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9CBC" w14:textId="7A9F80D6" w:rsidR="009D2746" w:rsidRPr="003814DF" w:rsidRDefault="009D2746" w:rsidP="00C2235D">
      <w:pPr>
        <w:spacing w:after="0" w:line="540" w:lineRule="atLeast"/>
        <w:outlineLvl w:val="0"/>
        <w:rPr>
          <w:rStyle w:val="TitreCar"/>
        </w:rPr>
      </w:pPr>
      <w:bookmarkStart w:id="0" w:name="_Toc163800399"/>
      <w:r w:rsidRPr="00513322">
        <w:rPr>
          <w:rFonts w:ascii="Aptos Light" w:eastAsia="Calibri" w:hAnsi="Aptos Light" w:cs="Aptos"/>
          <w:color w:val="00002B"/>
          <w:sz w:val="32"/>
          <w:szCs w:val="32"/>
        </w:rPr>
        <w:t>Résumé des conclusions et recommandations</w:t>
      </w:r>
      <w:r w:rsidRPr="00513322">
        <w:rPr>
          <w:rFonts w:ascii="Aptos Light" w:eastAsia="Calibri" w:hAnsi="Aptos Light" w:cs="Aptos"/>
          <w:b/>
          <w:bCs/>
          <w:color w:val="00002B"/>
          <w:sz w:val="32"/>
          <w:szCs w:val="32"/>
        </w:rPr>
        <w:br/>
      </w:r>
      <w:r w:rsidRPr="003814DF">
        <w:rPr>
          <w:rStyle w:val="TitreCar"/>
        </w:rPr>
        <w:t xml:space="preserve">Enquête </w:t>
      </w:r>
      <w:r w:rsidR="00C2235D">
        <w:rPr>
          <w:rStyle w:val="TitreCar"/>
        </w:rPr>
        <w:t>systémique</w:t>
      </w:r>
      <w:r w:rsidRPr="003814DF">
        <w:rPr>
          <w:rStyle w:val="TitreCar"/>
        </w:rPr>
        <w:t xml:space="preserve"> en </w:t>
      </w:r>
      <w:r w:rsidR="007A14FB">
        <w:rPr>
          <w:rStyle w:val="TitreCar"/>
        </w:rPr>
        <w:t xml:space="preserve">protection des </w:t>
      </w:r>
      <w:r w:rsidRPr="003814DF">
        <w:rPr>
          <w:rStyle w:val="TitreCar"/>
        </w:rPr>
        <w:t xml:space="preserve">droits de la jeunesse – </w:t>
      </w:r>
      <w:r>
        <w:rPr>
          <w:rStyle w:val="TitreCar"/>
        </w:rPr>
        <w:t>Région de Laval</w:t>
      </w:r>
      <w:r w:rsidR="007F7322">
        <w:rPr>
          <w:rStyle w:val="TitreCar"/>
        </w:rPr>
        <w:t xml:space="preserve"> (</w:t>
      </w:r>
      <w:r w:rsidR="00092E3A">
        <w:rPr>
          <w:rStyle w:val="TitreCar"/>
        </w:rPr>
        <w:t>juin</w:t>
      </w:r>
      <w:r w:rsidR="0068391A">
        <w:rPr>
          <w:rStyle w:val="TitreCar"/>
        </w:rPr>
        <w:t xml:space="preserve"> 2025)</w:t>
      </w:r>
    </w:p>
    <w:bookmarkEnd w:id="0"/>
    <w:p w14:paraId="4673B8BE" w14:textId="77777777" w:rsidR="00C2235D" w:rsidRDefault="00C2235D" w:rsidP="00C2235D">
      <w:pPr>
        <w:spacing w:after="0" w:line="280" w:lineRule="atLeast"/>
        <w:rPr>
          <w:rFonts w:eastAsia="Calibri" w:cs="Arial"/>
        </w:rPr>
      </w:pPr>
    </w:p>
    <w:p w14:paraId="244AE251" w14:textId="6249DB6C" w:rsidR="009D2746" w:rsidRDefault="009D2746" w:rsidP="00C2235D">
      <w:pPr>
        <w:spacing w:after="0" w:line="280" w:lineRule="atLeast"/>
        <w:rPr>
          <w:rFonts w:eastAsia="Calibri" w:cs="Arial"/>
        </w:rPr>
      </w:pPr>
      <w:r>
        <w:rPr>
          <w:rFonts w:eastAsia="Calibri" w:cs="Arial"/>
        </w:rPr>
        <w:t>Décision du comité des enquêtes, séance du 26 juin</w:t>
      </w:r>
      <w:r w:rsidRPr="00513322">
        <w:rPr>
          <w:rFonts w:eastAsia="Calibri" w:cs="Arial"/>
        </w:rPr>
        <w:t xml:space="preserve"> 202</w:t>
      </w:r>
      <w:r>
        <w:rPr>
          <w:rFonts w:eastAsia="Calibri" w:cs="Arial"/>
        </w:rPr>
        <w:t>5</w:t>
      </w:r>
    </w:p>
    <w:p w14:paraId="4F7F1D4A" w14:textId="77777777" w:rsidR="00720041" w:rsidRDefault="00720041" w:rsidP="00C2235D">
      <w:pPr>
        <w:spacing w:after="0" w:line="280" w:lineRule="atLeast"/>
        <w:rPr>
          <w:rFonts w:eastAsia="Calibri" w:cs="Arial"/>
        </w:rPr>
      </w:pPr>
    </w:p>
    <w:p w14:paraId="66FF115C" w14:textId="7826C2B5" w:rsidR="00C2235D" w:rsidRPr="00957C9E" w:rsidRDefault="00720041" w:rsidP="00957C9E">
      <w:pPr>
        <w:pStyle w:val="Titre2"/>
        <w:rPr>
          <w:rFonts w:cs="Arial"/>
        </w:rPr>
      </w:pPr>
      <w:r w:rsidRPr="003814DF">
        <w:t>Résumé de l’enquête</w:t>
      </w:r>
    </w:p>
    <w:p w14:paraId="4A305A29" w14:textId="38200CD6" w:rsidR="00387E15" w:rsidRDefault="00387E15" w:rsidP="007344DD">
      <w:pPr>
        <w:spacing w:after="0" w:line="240" w:lineRule="auto"/>
      </w:pPr>
      <w:r w:rsidRPr="007344DD">
        <w:rPr>
          <w:b/>
          <w:bCs/>
        </w:rPr>
        <w:t>Le</w:t>
      </w:r>
      <w:r>
        <w:t xml:space="preserve"> </w:t>
      </w:r>
      <w:r w:rsidRPr="007344DD">
        <w:rPr>
          <w:b/>
          <w:bCs/>
        </w:rPr>
        <w:t>4 mars 2024</w:t>
      </w:r>
      <w:r>
        <w:t>, l</w:t>
      </w:r>
      <w:r w:rsidRPr="00126A90">
        <w:t xml:space="preserve">a </w:t>
      </w:r>
      <w:r>
        <w:t>C</w:t>
      </w:r>
      <w:r w:rsidRPr="00126A90">
        <w:t xml:space="preserve">ommission </w:t>
      </w:r>
      <w:r>
        <w:t>déclenche</w:t>
      </w:r>
      <w:r w:rsidRPr="00126A90">
        <w:t xml:space="preserve"> </w:t>
      </w:r>
      <w:r w:rsidRPr="00B35662">
        <w:t>une enquête de sa propre initiative à la suite d'une veille médiatique concernant les conditions de vie des jeunes hébergées en centre de réadaptation relevant du Centre intégré de santé et de</w:t>
      </w:r>
      <w:r w:rsidRPr="00F17507">
        <w:t xml:space="preserve"> services sociaux</w:t>
      </w:r>
      <w:r>
        <w:t xml:space="preserve"> de </w:t>
      </w:r>
      <w:r w:rsidRPr="00F17507">
        <w:t>Laval (« CISSS de Laval »). Une</w:t>
      </w:r>
      <w:r>
        <w:t xml:space="preserve"> </w:t>
      </w:r>
      <w:r w:rsidRPr="00126A90">
        <w:t>problématique de surpopulation entrainant des conditions de</w:t>
      </w:r>
      <w:r>
        <w:t xml:space="preserve"> </w:t>
      </w:r>
      <w:r w:rsidRPr="00126A90">
        <w:t>vie inadéquates pour les enfants qui y sont hébergés ainsi que le recours fréquent à des mesures</w:t>
      </w:r>
      <w:r>
        <w:t xml:space="preserve"> </w:t>
      </w:r>
      <w:r w:rsidRPr="00126A90">
        <w:t>restrictives de liberté, telles que le retrait et la mise en isolement</w:t>
      </w:r>
      <w:r>
        <w:t xml:space="preserve"> y sont évoqués. </w:t>
      </w:r>
    </w:p>
    <w:p w14:paraId="3BFFBF0C" w14:textId="77777777" w:rsidR="00387E15" w:rsidRPr="00387E15" w:rsidRDefault="00387E15" w:rsidP="00C2235D">
      <w:pPr>
        <w:pStyle w:val="Paragraphedeliste"/>
        <w:spacing w:after="0" w:line="240" w:lineRule="auto"/>
        <w:rPr>
          <w:b/>
          <w:bCs/>
        </w:rPr>
      </w:pPr>
    </w:p>
    <w:p w14:paraId="0325877C" w14:textId="77777777" w:rsidR="00387E15" w:rsidRDefault="00387E15" w:rsidP="007344DD">
      <w:pPr>
        <w:spacing w:after="0" w:line="240" w:lineRule="auto"/>
      </w:pPr>
      <w:r w:rsidRPr="007344DD">
        <w:rPr>
          <w:b/>
          <w:bCs/>
        </w:rPr>
        <w:t xml:space="preserve">Les 12 mars et 28 mars 2024, </w:t>
      </w:r>
      <w:r>
        <w:t xml:space="preserve">la Commission avise les mises en cause, le directeur de la protection de la jeunesse/directeur provincial du CISSS de Laval (« DPJ ») et le précédent président-directeur général du CISSS de Laval (« PDG ») respectivement de l’enquête et de la poursuite de l’enquête. </w:t>
      </w:r>
    </w:p>
    <w:p w14:paraId="51CB4E47" w14:textId="77777777" w:rsidR="00387E15" w:rsidRDefault="00387E15" w:rsidP="00C2235D">
      <w:pPr>
        <w:pStyle w:val="Paragraphedeliste"/>
        <w:spacing w:after="0"/>
      </w:pPr>
    </w:p>
    <w:p w14:paraId="3F3EB9D1" w14:textId="77777777" w:rsidR="00387E15" w:rsidRDefault="00387E15" w:rsidP="007344DD">
      <w:pPr>
        <w:spacing w:after="0" w:line="240" w:lineRule="auto"/>
      </w:pPr>
      <w:r w:rsidRPr="000F4C77">
        <w:t>L’enquête concerne principalement l’hébergement dans un lieu inapproprié aux besoins et aux droits des enfants et le non-respect du droit à ce que toute décision soit prise dans l’intérêt et le respect des droits de l’enfant.</w:t>
      </w:r>
      <w:r>
        <w:t xml:space="preserve"> </w:t>
      </w:r>
    </w:p>
    <w:p w14:paraId="646B6961" w14:textId="77777777" w:rsidR="00387E15" w:rsidRPr="00387E15" w:rsidRDefault="00387E15" w:rsidP="00C2235D">
      <w:pPr>
        <w:pStyle w:val="Paragraphedeliste"/>
        <w:spacing w:after="0"/>
        <w:rPr>
          <w:b/>
          <w:bCs/>
        </w:rPr>
      </w:pPr>
    </w:p>
    <w:p w14:paraId="3486D44F" w14:textId="77777777" w:rsidR="00387E15" w:rsidRDefault="00387E15" w:rsidP="007344DD">
      <w:pPr>
        <w:spacing w:after="0" w:line="240" w:lineRule="auto"/>
      </w:pPr>
      <w:r w:rsidRPr="007344DD">
        <w:rPr>
          <w:b/>
          <w:bCs/>
        </w:rPr>
        <w:t>Le 30 avril 2024</w:t>
      </w:r>
      <w:r w:rsidRPr="00D417A0">
        <w:t>, la Commission avise Lionel Carmant, ministre responsable des Services sociaux que le ministère de la Santé et des Services sociaux (« MSSS ») est mis en cause en lien avec les conditions de vie des jeunes hébergés au CISSS de Laval considérant que les demandes de financement afin d’améliorer les infrastructures des milieux de réadaptations seraient demeurées sans réponse depuis deux (2) ans.</w:t>
      </w:r>
      <w:r>
        <w:t xml:space="preserve"> </w:t>
      </w:r>
    </w:p>
    <w:p w14:paraId="338BA58E" w14:textId="77777777" w:rsidR="00387E15" w:rsidRPr="00387E15" w:rsidRDefault="00387E15" w:rsidP="00C2235D">
      <w:pPr>
        <w:pStyle w:val="Paragraphedeliste"/>
        <w:spacing w:after="0"/>
        <w:rPr>
          <w:b/>
          <w:bCs/>
        </w:rPr>
      </w:pPr>
    </w:p>
    <w:p w14:paraId="51414583" w14:textId="7431C606" w:rsidR="00387E15" w:rsidRDefault="00387E15" w:rsidP="007344DD">
      <w:pPr>
        <w:spacing w:after="0" w:line="240" w:lineRule="auto"/>
      </w:pPr>
      <w:r w:rsidRPr="007344DD">
        <w:rPr>
          <w:b/>
          <w:bCs/>
        </w:rPr>
        <w:t>Le 7</w:t>
      </w:r>
      <w:r>
        <w:t xml:space="preserve"> </w:t>
      </w:r>
      <w:r w:rsidRPr="007344DD">
        <w:rPr>
          <w:b/>
          <w:bCs/>
        </w:rPr>
        <w:t xml:space="preserve">octobre 2024, </w:t>
      </w:r>
      <w:r w:rsidRPr="007E132C">
        <w:t xml:space="preserve">la Commission transmet aux </w:t>
      </w:r>
      <w:r>
        <w:t xml:space="preserve">parties </w:t>
      </w:r>
      <w:r w:rsidRPr="007E132C">
        <w:t>mises en cause l’exposé factuel afin d’obtenir leurs commentaires.</w:t>
      </w:r>
    </w:p>
    <w:p w14:paraId="5ACF407C" w14:textId="77777777" w:rsidR="00387E15" w:rsidRDefault="00387E15" w:rsidP="00C2235D">
      <w:pPr>
        <w:pStyle w:val="Paragraphedeliste"/>
        <w:spacing w:after="0"/>
      </w:pPr>
    </w:p>
    <w:p w14:paraId="70615287" w14:textId="0208A0C7" w:rsidR="00D02E0D" w:rsidRPr="00114382" w:rsidRDefault="009D2746" w:rsidP="00114382">
      <w:pPr>
        <w:pStyle w:val="Titre2"/>
      </w:pPr>
      <w:r w:rsidRPr="00114382">
        <w:t xml:space="preserve">Les principaux éléments révélés par l’enquête </w:t>
      </w:r>
    </w:p>
    <w:p w14:paraId="7C3C5183" w14:textId="0126C212" w:rsidR="009D2746" w:rsidRDefault="009D2746" w:rsidP="00C2235D">
      <w:pPr>
        <w:pStyle w:val="Paragraphedeliste"/>
        <w:numPr>
          <w:ilvl w:val="0"/>
          <w:numId w:val="6"/>
        </w:numPr>
        <w:spacing w:after="0" w:line="240" w:lineRule="auto"/>
      </w:pPr>
      <w:r w:rsidRPr="009D2746">
        <w:t>Les services de réadaptation avec hébergement pour les jeunes en difficulté d’adaptation («</w:t>
      </w:r>
      <w:r>
        <w:t> </w:t>
      </w:r>
      <w:r w:rsidRPr="009D2746">
        <w:t>CRJDA</w:t>
      </w:r>
      <w:r>
        <w:t> </w:t>
      </w:r>
      <w:r w:rsidRPr="009D2746">
        <w:t xml:space="preserve">») du CISSS de Laval sont aux prises avec une problématique récurrente de débordement. La problématique risque de s’empirer si aucune mesure concrète n’est mise en place pour y remédier en raison de l’augmentation prévue de la population de Laval. </w:t>
      </w:r>
    </w:p>
    <w:p w14:paraId="51816325" w14:textId="77777777" w:rsidR="009D2746" w:rsidRDefault="009D2746" w:rsidP="00C2235D">
      <w:pPr>
        <w:spacing w:after="0" w:line="240" w:lineRule="auto"/>
      </w:pPr>
    </w:p>
    <w:p w14:paraId="02755971" w14:textId="2FD996D8" w:rsidR="00114382" w:rsidRDefault="009D2746" w:rsidP="00BB28F8">
      <w:pPr>
        <w:pStyle w:val="Paragraphedeliste"/>
        <w:numPr>
          <w:ilvl w:val="0"/>
          <w:numId w:val="6"/>
        </w:numPr>
        <w:spacing w:after="0" w:line="240" w:lineRule="auto"/>
      </w:pPr>
      <w:r w:rsidRPr="009D2746">
        <w:t>Les enjeux de débordement ont des impacts négatifs directs sur les conditions d’hébergement des enfants, leur bien-être et la qualité des services qu’ils reçoivent en lien avec leurs besoins de réadaptation comme l’utilisation excessive de mesures d’isolement.</w:t>
      </w:r>
    </w:p>
    <w:p w14:paraId="44015302" w14:textId="4509A842" w:rsidR="00114382" w:rsidRPr="00114382" w:rsidRDefault="00513322" w:rsidP="00114382">
      <w:pPr>
        <w:pStyle w:val="Titre2"/>
        <w:spacing w:before="0" w:after="0" w:line="240" w:lineRule="auto"/>
      </w:pPr>
      <w:r w:rsidRPr="003814DF">
        <w:lastRenderedPageBreak/>
        <w:t xml:space="preserve">Conclusions </w:t>
      </w:r>
    </w:p>
    <w:p w14:paraId="6D6E725A" w14:textId="77777777" w:rsidR="009D2746" w:rsidRDefault="009D2746" w:rsidP="00C2235D">
      <w:pPr>
        <w:spacing w:after="0" w:line="240" w:lineRule="auto"/>
        <w:outlineLvl w:val="2"/>
        <w:rPr>
          <w:rFonts w:eastAsia="Calibri" w:cs="Aptos"/>
          <w:b/>
          <w:bCs/>
          <w:caps/>
          <w:szCs w:val="22"/>
        </w:rPr>
      </w:pPr>
    </w:p>
    <w:p w14:paraId="6113081D" w14:textId="49215730" w:rsidR="009D2746" w:rsidRPr="003814DF" w:rsidRDefault="00513322" w:rsidP="00C2235D">
      <w:pPr>
        <w:spacing w:after="0" w:line="240" w:lineRule="auto"/>
        <w:outlineLvl w:val="2"/>
        <w:rPr>
          <w:rFonts w:eastAsia="Calibri" w:cs="Aptos"/>
          <w:b/>
          <w:bCs/>
          <w:caps/>
          <w:szCs w:val="22"/>
        </w:rPr>
      </w:pPr>
      <w:r w:rsidRPr="003814DF">
        <w:rPr>
          <w:rFonts w:eastAsia="Calibri" w:cs="Aptos"/>
          <w:b/>
          <w:bCs/>
          <w:caps/>
          <w:szCs w:val="22"/>
        </w:rPr>
        <w:t>CONSID</w:t>
      </w:r>
      <w:r w:rsidR="00FD0A69">
        <w:rPr>
          <w:rFonts w:eastAsia="Calibri" w:cs="Aptos"/>
          <w:b/>
          <w:bCs/>
          <w:caps/>
          <w:szCs w:val="22"/>
        </w:rPr>
        <w:t>É</w:t>
      </w:r>
      <w:r w:rsidRPr="003814DF">
        <w:rPr>
          <w:rFonts w:eastAsia="Calibri" w:cs="Aptos"/>
          <w:b/>
          <w:bCs/>
          <w:caps/>
          <w:szCs w:val="22"/>
        </w:rPr>
        <w:t xml:space="preserve">RANT </w:t>
      </w:r>
    </w:p>
    <w:p w14:paraId="29AF9DBB" w14:textId="02734E56" w:rsidR="00DA12C3" w:rsidRPr="00DA12C3" w:rsidRDefault="00D13B6F" w:rsidP="00C2235D">
      <w:pPr>
        <w:pStyle w:val="NormalWeb"/>
        <w:numPr>
          <w:ilvl w:val="0"/>
          <w:numId w:val="2"/>
        </w:numPr>
        <w:spacing w:before="0" w:beforeAutospacing="0" w:after="0" w:afterAutospacing="0"/>
        <w:rPr>
          <w:rFonts w:asciiTheme="minorHAnsi" w:hAnsiTheme="minorHAnsi"/>
          <w:color w:val="000000"/>
          <w:sz w:val="22"/>
          <w:szCs w:val="22"/>
        </w:rPr>
      </w:pPr>
      <w:proofErr w:type="gramStart"/>
      <w:r>
        <w:rPr>
          <w:rFonts w:asciiTheme="minorHAnsi" w:hAnsiTheme="minorHAnsi"/>
          <w:color w:val="000000"/>
          <w:sz w:val="22"/>
          <w:szCs w:val="22"/>
        </w:rPr>
        <w:t>qu’</w:t>
      </w:r>
      <w:r w:rsidR="009D2746" w:rsidRPr="009D2746">
        <w:rPr>
          <w:rFonts w:asciiTheme="minorHAnsi" w:hAnsiTheme="minorHAnsi"/>
          <w:color w:val="000000"/>
          <w:sz w:val="22"/>
          <w:szCs w:val="22"/>
        </w:rPr>
        <w:t>en</w:t>
      </w:r>
      <w:proofErr w:type="gramEnd"/>
      <w:r w:rsidR="009D2746" w:rsidRPr="009D2746">
        <w:rPr>
          <w:rFonts w:asciiTheme="minorHAnsi" w:hAnsiTheme="minorHAnsi"/>
          <w:color w:val="000000"/>
          <w:sz w:val="22"/>
          <w:szCs w:val="22"/>
        </w:rPr>
        <w:t xml:space="preserve"> dépit de nombreux moyens mis en place par le DPJ et le CISSS de Laval pour faire face à la problématique de débordement, celle-ci perdure et s’intensifie</w:t>
      </w:r>
      <w:r w:rsidR="00DA12C3" w:rsidRPr="00DA12C3">
        <w:rPr>
          <w:rFonts w:asciiTheme="minorHAnsi" w:hAnsiTheme="minorHAnsi"/>
          <w:color w:val="000000"/>
          <w:sz w:val="22"/>
          <w:szCs w:val="22"/>
        </w:rPr>
        <w:t>;</w:t>
      </w:r>
    </w:p>
    <w:p w14:paraId="686974BA" w14:textId="77777777" w:rsidR="00D13B6F" w:rsidRPr="00D13B6F" w:rsidRDefault="00DA12C3" w:rsidP="00C2235D">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D13B6F">
        <w:rPr>
          <w:rFonts w:asciiTheme="minorHAnsi" w:hAnsiTheme="minorHAnsi"/>
          <w:color w:val="000000"/>
          <w:sz w:val="22"/>
          <w:szCs w:val="22"/>
        </w:rPr>
        <w:t>que</w:t>
      </w:r>
      <w:proofErr w:type="gramEnd"/>
      <w:r w:rsidRPr="00D13B6F">
        <w:rPr>
          <w:rFonts w:asciiTheme="minorHAnsi" w:hAnsiTheme="minorHAnsi"/>
          <w:color w:val="000000"/>
          <w:sz w:val="22"/>
          <w:szCs w:val="22"/>
        </w:rPr>
        <w:t xml:space="preserve"> </w:t>
      </w:r>
      <w:r w:rsidR="009D2746" w:rsidRPr="00D13B6F">
        <w:rPr>
          <w:rFonts w:asciiTheme="minorHAnsi" w:hAnsiTheme="minorHAnsi"/>
          <w:color w:val="000000"/>
          <w:sz w:val="22"/>
          <w:szCs w:val="22"/>
        </w:rPr>
        <w:t>le projet de modernisation des installations du CRJDA du CISSS de Laval découlant du Plan clinique, dont le MSSS a approuvé la pertinence en juin 2022, est demeuré sans suite de la part du ministère depuis cette date</w:t>
      </w:r>
      <w:r w:rsidRPr="00D13B6F">
        <w:rPr>
          <w:rFonts w:asciiTheme="minorHAnsi" w:hAnsiTheme="minorHAnsi"/>
          <w:color w:val="000000"/>
          <w:sz w:val="22"/>
          <w:szCs w:val="22"/>
        </w:rPr>
        <w:t>;</w:t>
      </w:r>
    </w:p>
    <w:p w14:paraId="0EB36FCC" w14:textId="623A0F4A" w:rsidR="00D13B6F" w:rsidRPr="00D13B6F" w:rsidRDefault="00DA12C3" w:rsidP="00C2235D">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D13B6F">
        <w:rPr>
          <w:rFonts w:asciiTheme="minorHAnsi" w:hAnsiTheme="minorHAnsi"/>
          <w:color w:val="000000"/>
          <w:sz w:val="22"/>
          <w:szCs w:val="22"/>
        </w:rPr>
        <w:t>que</w:t>
      </w:r>
      <w:proofErr w:type="gramEnd"/>
      <w:r w:rsidR="00D13B6F" w:rsidRPr="00D13B6F">
        <w:rPr>
          <w:rFonts w:asciiTheme="minorHAnsi" w:hAnsiTheme="minorHAnsi"/>
          <w:color w:val="000000"/>
          <w:sz w:val="22"/>
          <w:szCs w:val="22"/>
        </w:rPr>
        <w:t xml:space="preserve"> </w:t>
      </w:r>
      <w:r w:rsidR="00D13B6F" w:rsidRPr="00D13B6F">
        <w:rPr>
          <w:rFonts w:asciiTheme="minorHAnsi" w:hAnsiTheme="minorHAnsi"/>
          <w:sz w:val="22"/>
          <w:szCs w:val="22"/>
        </w:rPr>
        <w:t>le débordement a comme impact direct:</w:t>
      </w:r>
    </w:p>
    <w:p w14:paraId="14D4A840" w14:textId="66C8E0EA" w:rsidR="00D13B6F" w:rsidRPr="00D13B6F" w:rsidRDefault="00D13B6F" w:rsidP="00C2235D">
      <w:pPr>
        <w:pStyle w:val="Paragraphedeliste"/>
        <w:numPr>
          <w:ilvl w:val="0"/>
          <w:numId w:val="7"/>
        </w:numPr>
        <w:suppressAutoHyphens w:val="0"/>
        <w:autoSpaceDE/>
        <w:autoSpaceDN/>
        <w:adjustRightInd/>
        <w:spacing w:after="0" w:line="240" w:lineRule="auto"/>
        <w:ind w:left="1134" w:hanging="357"/>
        <w:jc w:val="both"/>
        <w:textAlignment w:val="auto"/>
        <w:rPr>
          <w:rFonts w:asciiTheme="minorHAnsi" w:hAnsiTheme="minorHAnsi"/>
          <w:szCs w:val="22"/>
        </w:rPr>
      </w:pPr>
      <w:proofErr w:type="gramStart"/>
      <w:r>
        <w:rPr>
          <w:rFonts w:asciiTheme="minorHAnsi" w:hAnsiTheme="minorHAnsi"/>
          <w:szCs w:val="22"/>
        </w:rPr>
        <w:t>la</w:t>
      </w:r>
      <w:proofErr w:type="gramEnd"/>
      <w:r w:rsidRPr="00D13B6F">
        <w:rPr>
          <w:rFonts w:asciiTheme="minorHAnsi" w:hAnsiTheme="minorHAnsi"/>
          <w:szCs w:val="22"/>
        </w:rPr>
        <w:t xml:space="preserve"> diminution de l’accès des enfants à des lieux propices à l’apaisement;</w:t>
      </w:r>
    </w:p>
    <w:p w14:paraId="3D474923" w14:textId="7ED76D10" w:rsidR="00D13B6F" w:rsidRPr="00D13B6F" w:rsidRDefault="00D13B6F" w:rsidP="00C2235D">
      <w:pPr>
        <w:pStyle w:val="Paragraphedeliste"/>
        <w:numPr>
          <w:ilvl w:val="0"/>
          <w:numId w:val="7"/>
        </w:numPr>
        <w:suppressAutoHyphens w:val="0"/>
        <w:autoSpaceDE/>
        <w:autoSpaceDN/>
        <w:adjustRightInd/>
        <w:spacing w:after="0" w:line="240" w:lineRule="auto"/>
        <w:ind w:left="1134" w:hanging="357"/>
        <w:jc w:val="both"/>
        <w:textAlignment w:val="auto"/>
        <w:rPr>
          <w:rFonts w:asciiTheme="minorHAnsi" w:hAnsiTheme="minorHAnsi"/>
          <w:szCs w:val="22"/>
        </w:rPr>
      </w:pPr>
      <w:proofErr w:type="gramStart"/>
      <w:r>
        <w:rPr>
          <w:rFonts w:asciiTheme="minorHAnsi" w:hAnsiTheme="minorHAnsi"/>
          <w:szCs w:val="22"/>
        </w:rPr>
        <w:t>le</w:t>
      </w:r>
      <w:proofErr w:type="gramEnd"/>
      <w:r w:rsidRPr="00D13B6F">
        <w:rPr>
          <w:rFonts w:asciiTheme="minorHAnsi" w:hAnsiTheme="minorHAnsi"/>
          <w:szCs w:val="22"/>
        </w:rPr>
        <w:t xml:space="preserve"> recours aux salles d’isolement pour effectuer des retraits hors-services;</w:t>
      </w:r>
    </w:p>
    <w:p w14:paraId="72CD8BCB" w14:textId="2CEB9F46" w:rsidR="00D13B6F" w:rsidRPr="00D13B6F" w:rsidRDefault="00D13B6F" w:rsidP="00C2235D">
      <w:pPr>
        <w:pStyle w:val="Paragraphedeliste"/>
        <w:numPr>
          <w:ilvl w:val="0"/>
          <w:numId w:val="7"/>
        </w:numPr>
        <w:suppressAutoHyphens w:val="0"/>
        <w:autoSpaceDE/>
        <w:autoSpaceDN/>
        <w:adjustRightInd/>
        <w:spacing w:after="0" w:line="240" w:lineRule="auto"/>
        <w:ind w:left="1134" w:hanging="357"/>
        <w:jc w:val="both"/>
        <w:textAlignment w:val="auto"/>
        <w:rPr>
          <w:rFonts w:asciiTheme="minorHAnsi" w:hAnsiTheme="minorHAnsi"/>
          <w:szCs w:val="22"/>
        </w:rPr>
      </w:pPr>
      <w:proofErr w:type="gramStart"/>
      <w:r>
        <w:rPr>
          <w:rFonts w:asciiTheme="minorHAnsi" w:hAnsiTheme="minorHAnsi"/>
          <w:szCs w:val="22"/>
        </w:rPr>
        <w:t>l</w:t>
      </w:r>
      <w:r w:rsidRPr="00D13B6F">
        <w:rPr>
          <w:rFonts w:asciiTheme="minorHAnsi" w:hAnsiTheme="minorHAnsi"/>
          <w:szCs w:val="22"/>
        </w:rPr>
        <w:t>’utilisation</w:t>
      </w:r>
      <w:proofErr w:type="gramEnd"/>
      <w:r w:rsidRPr="00D13B6F">
        <w:rPr>
          <w:rFonts w:asciiTheme="minorHAnsi" w:hAnsiTheme="minorHAnsi"/>
          <w:szCs w:val="22"/>
        </w:rPr>
        <w:t xml:space="preserve"> d’unités de débordement inadaptées pour héberger les enfants;</w:t>
      </w:r>
    </w:p>
    <w:p w14:paraId="5278E0E8" w14:textId="5C4B6075" w:rsidR="00D13B6F" w:rsidRPr="00D13B6F" w:rsidRDefault="00D13B6F" w:rsidP="00C2235D">
      <w:pPr>
        <w:pStyle w:val="Paragraphedeliste"/>
        <w:numPr>
          <w:ilvl w:val="0"/>
          <w:numId w:val="7"/>
        </w:numPr>
        <w:suppressAutoHyphens w:val="0"/>
        <w:autoSpaceDE/>
        <w:autoSpaceDN/>
        <w:adjustRightInd/>
        <w:spacing w:after="0" w:line="240" w:lineRule="auto"/>
        <w:ind w:left="1134" w:hanging="357"/>
        <w:jc w:val="both"/>
        <w:textAlignment w:val="auto"/>
        <w:rPr>
          <w:rFonts w:asciiTheme="minorHAnsi" w:hAnsiTheme="minorHAnsi"/>
          <w:szCs w:val="22"/>
        </w:rPr>
      </w:pPr>
      <w:proofErr w:type="gramStart"/>
      <w:r>
        <w:rPr>
          <w:rFonts w:asciiTheme="minorHAnsi" w:hAnsiTheme="minorHAnsi"/>
          <w:szCs w:val="22"/>
        </w:rPr>
        <w:t>la</w:t>
      </w:r>
      <w:proofErr w:type="gramEnd"/>
      <w:r w:rsidRPr="00D13B6F">
        <w:rPr>
          <w:rFonts w:asciiTheme="minorHAnsi" w:hAnsiTheme="minorHAnsi"/>
          <w:szCs w:val="22"/>
        </w:rPr>
        <w:t xml:space="preserve"> surcharge des personnes éducatrices causant une diminution de leur disponibilité et de l’offre d’activités de réadaptation; </w:t>
      </w:r>
    </w:p>
    <w:p w14:paraId="02590F5C" w14:textId="374D5E28" w:rsidR="00D13B6F" w:rsidRPr="00D13B6F" w:rsidRDefault="00D13B6F" w:rsidP="00C2235D">
      <w:pPr>
        <w:pStyle w:val="Paragraphedeliste"/>
        <w:numPr>
          <w:ilvl w:val="0"/>
          <w:numId w:val="7"/>
        </w:numPr>
        <w:suppressAutoHyphens w:val="0"/>
        <w:autoSpaceDE/>
        <w:autoSpaceDN/>
        <w:adjustRightInd/>
        <w:spacing w:after="0" w:line="240" w:lineRule="auto"/>
        <w:ind w:left="1134" w:hanging="357"/>
        <w:jc w:val="both"/>
        <w:textAlignment w:val="auto"/>
        <w:rPr>
          <w:rFonts w:asciiTheme="minorHAnsi" w:hAnsiTheme="minorHAnsi"/>
          <w:szCs w:val="22"/>
        </w:rPr>
      </w:pPr>
      <w:proofErr w:type="gramStart"/>
      <w:r>
        <w:rPr>
          <w:rFonts w:asciiTheme="minorHAnsi" w:hAnsiTheme="minorHAnsi"/>
          <w:szCs w:val="22"/>
        </w:rPr>
        <w:t>l</w:t>
      </w:r>
      <w:r w:rsidRPr="00D13B6F">
        <w:rPr>
          <w:rFonts w:asciiTheme="minorHAnsi" w:hAnsiTheme="minorHAnsi"/>
          <w:szCs w:val="22"/>
        </w:rPr>
        <w:t>’augmentation</w:t>
      </w:r>
      <w:proofErr w:type="gramEnd"/>
      <w:r w:rsidRPr="00D13B6F">
        <w:rPr>
          <w:rFonts w:asciiTheme="minorHAnsi" w:hAnsiTheme="minorHAnsi"/>
          <w:szCs w:val="22"/>
        </w:rPr>
        <w:t xml:space="preserve"> de l’agitation chez les enfants menant à une hausse de mesures de retraits et d’isolement.</w:t>
      </w:r>
    </w:p>
    <w:p w14:paraId="66722B70" w14:textId="64E4DCBA" w:rsidR="009D2746" w:rsidRDefault="00D13B6F" w:rsidP="00C2235D">
      <w:pPr>
        <w:pStyle w:val="NormalWeb"/>
        <w:numPr>
          <w:ilvl w:val="0"/>
          <w:numId w:val="2"/>
        </w:numPr>
        <w:spacing w:before="0" w:beforeAutospacing="0" w:after="0" w:afterAutospacing="0"/>
        <w:rPr>
          <w:rFonts w:asciiTheme="minorHAnsi" w:hAnsiTheme="minorHAnsi"/>
          <w:color w:val="000000"/>
          <w:sz w:val="22"/>
          <w:szCs w:val="22"/>
        </w:rPr>
      </w:pPr>
      <w:proofErr w:type="gramStart"/>
      <w:r>
        <w:rPr>
          <w:rFonts w:asciiTheme="minorHAnsi" w:hAnsiTheme="minorHAnsi"/>
          <w:color w:val="000000"/>
          <w:sz w:val="22"/>
          <w:szCs w:val="22"/>
        </w:rPr>
        <w:t>que</w:t>
      </w:r>
      <w:proofErr w:type="gramEnd"/>
      <w:r>
        <w:rPr>
          <w:rFonts w:asciiTheme="minorHAnsi" w:hAnsiTheme="minorHAnsi"/>
          <w:color w:val="000000"/>
          <w:sz w:val="22"/>
          <w:szCs w:val="22"/>
        </w:rPr>
        <w:t xml:space="preserve"> </w:t>
      </w:r>
      <w:r w:rsidRPr="00D13B6F">
        <w:rPr>
          <w:rFonts w:asciiTheme="minorHAnsi" w:hAnsiTheme="minorHAnsi"/>
          <w:color w:val="000000"/>
          <w:sz w:val="22"/>
          <w:szCs w:val="22"/>
        </w:rPr>
        <w:t>le CISSS de Laval reconnait que certaines installations CRJDA sont en nombre insuffisant, désuet, de type institutionnalisé à la limite du type carcéral, composées d’espaces comprimés et étouffants, avec des chambres non adaptées aux besoins des enfants et souffrent d’un manque de locaux d’apaisement</w:t>
      </w:r>
      <w:r>
        <w:rPr>
          <w:rFonts w:asciiTheme="minorHAnsi" w:hAnsiTheme="minorHAnsi"/>
          <w:color w:val="000000"/>
          <w:sz w:val="22"/>
          <w:szCs w:val="22"/>
        </w:rPr>
        <w:t>;</w:t>
      </w:r>
    </w:p>
    <w:p w14:paraId="5C4FB303" w14:textId="0FEE0640" w:rsidR="009D2746" w:rsidRDefault="009D2746" w:rsidP="00C2235D">
      <w:pPr>
        <w:pStyle w:val="NormalWeb"/>
        <w:numPr>
          <w:ilvl w:val="0"/>
          <w:numId w:val="2"/>
        </w:numPr>
        <w:spacing w:before="0" w:beforeAutospacing="0" w:after="0" w:afterAutospacing="0"/>
        <w:rPr>
          <w:rFonts w:asciiTheme="minorHAnsi" w:hAnsiTheme="minorHAnsi"/>
          <w:color w:val="000000"/>
          <w:sz w:val="22"/>
          <w:szCs w:val="22"/>
        </w:rPr>
      </w:pPr>
      <w:proofErr w:type="gramStart"/>
      <w:r>
        <w:rPr>
          <w:rFonts w:asciiTheme="minorHAnsi" w:hAnsiTheme="minorHAnsi"/>
          <w:color w:val="000000"/>
          <w:sz w:val="22"/>
          <w:szCs w:val="22"/>
        </w:rPr>
        <w:t>que</w:t>
      </w:r>
      <w:proofErr w:type="gramEnd"/>
      <w:r>
        <w:rPr>
          <w:rFonts w:asciiTheme="minorHAnsi" w:hAnsiTheme="minorHAnsi"/>
          <w:color w:val="000000"/>
          <w:sz w:val="22"/>
          <w:szCs w:val="22"/>
        </w:rPr>
        <w:t xml:space="preserve"> </w:t>
      </w:r>
      <w:r w:rsidR="00D13B6F" w:rsidRPr="00D13B6F">
        <w:rPr>
          <w:rFonts w:asciiTheme="minorHAnsi" w:hAnsiTheme="minorHAnsi"/>
          <w:color w:val="000000"/>
          <w:sz w:val="22"/>
          <w:szCs w:val="22"/>
        </w:rPr>
        <w:t>le recours à des mesures particulières, telles que les retraits et les isolements, est en hausse au cours des dernières années</w:t>
      </w:r>
      <w:r w:rsidR="00D13B6F">
        <w:rPr>
          <w:rFonts w:asciiTheme="minorHAnsi" w:hAnsiTheme="minorHAnsi"/>
          <w:color w:val="000000"/>
          <w:sz w:val="22"/>
          <w:szCs w:val="22"/>
        </w:rPr>
        <w:t>;</w:t>
      </w:r>
    </w:p>
    <w:p w14:paraId="77324D61" w14:textId="4F7D3A27" w:rsidR="00D13B6F" w:rsidRDefault="00D13B6F" w:rsidP="00C2235D">
      <w:pPr>
        <w:pStyle w:val="NormalWeb"/>
        <w:numPr>
          <w:ilvl w:val="0"/>
          <w:numId w:val="2"/>
        </w:numPr>
        <w:spacing w:before="0" w:beforeAutospacing="0" w:after="0" w:afterAutospacing="0"/>
        <w:rPr>
          <w:rFonts w:asciiTheme="minorHAnsi" w:hAnsiTheme="minorHAnsi"/>
          <w:color w:val="000000"/>
          <w:sz w:val="22"/>
          <w:szCs w:val="22"/>
        </w:rPr>
      </w:pPr>
      <w:proofErr w:type="gramStart"/>
      <w:r>
        <w:rPr>
          <w:rFonts w:asciiTheme="minorHAnsi" w:hAnsiTheme="minorHAnsi"/>
          <w:color w:val="000000"/>
          <w:sz w:val="22"/>
          <w:szCs w:val="22"/>
        </w:rPr>
        <w:t>que</w:t>
      </w:r>
      <w:proofErr w:type="gramEnd"/>
      <w:r>
        <w:rPr>
          <w:rFonts w:asciiTheme="minorHAnsi" w:hAnsiTheme="minorHAnsi"/>
          <w:color w:val="000000"/>
          <w:sz w:val="22"/>
          <w:szCs w:val="22"/>
        </w:rPr>
        <w:t xml:space="preserve"> </w:t>
      </w:r>
      <w:r w:rsidRPr="00D13B6F">
        <w:rPr>
          <w:rFonts w:asciiTheme="minorHAnsi" w:hAnsiTheme="minorHAnsi"/>
          <w:color w:val="000000"/>
          <w:sz w:val="22"/>
          <w:szCs w:val="22"/>
        </w:rPr>
        <w:t>des mesures d’isolement sont appliquées alors qu’il n’existe pas de danger réel et imminent pour la sécurité de l’enfant ou pour celle d’autrui, alors que les mesures s’inscrivent dans un contexte disciplinaire ou pour une durée injustifiée contrairement aux exigences de la Loi, aux normes ministérielles et aux droits des enfants</w:t>
      </w:r>
      <w:r>
        <w:rPr>
          <w:rFonts w:asciiTheme="minorHAnsi" w:hAnsiTheme="minorHAnsi"/>
          <w:color w:val="000000"/>
          <w:sz w:val="22"/>
          <w:szCs w:val="22"/>
        </w:rPr>
        <w:t>;</w:t>
      </w:r>
    </w:p>
    <w:p w14:paraId="5AE10CF7" w14:textId="4DF601F5" w:rsidR="00D13B6F" w:rsidRDefault="00D13B6F" w:rsidP="00C2235D">
      <w:pPr>
        <w:pStyle w:val="NormalWeb"/>
        <w:numPr>
          <w:ilvl w:val="0"/>
          <w:numId w:val="2"/>
        </w:numPr>
        <w:spacing w:before="0" w:beforeAutospacing="0" w:after="0" w:afterAutospacing="0"/>
        <w:rPr>
          <w:rFonts w:asciiTheme="minorHAnsi" w:hAnsiTheme="minorHAnsi"/>
          <w:color w:val="000000"/>
          <w:sz w:val="22"/>
          <w:szCs w:val="22"/>
        </w:rPr>
      </w:pPr>
      <w:proofErr w:type="gramStart"/>
      <w:r>
        <w:rPr>
          <w:rFonts w:asciiTheme="minorHAnsi" w:hAnsiTheme="minorHAnsi"/>
          <w:color w:val="000000"/>
          <w:sz w:val="22"/>
          <w:szCs w:val="22"/>
        </w:rPr>
        <w:t>que</w:t>
      </w:r>
      <w:proofErr w:type="gramEnd"/>
      <w:r>
        <w:rPr>
          <w:rFonts w:asciiTheme="minorHAnsi" w:hAnsiTheme="minorHAnsi"/>
          <w:color w:val="000000"/>
          <w:sz w:val="22"/>
          <w:szCs w:val="22"/>
        </w:rPr>
        <w:t xml:space="preserve"> </w:t>
      </w:r>
      <w:r w:rsidRPr="00D13B6F">
        <w:rPr>
          <w:rFonts w:asciiTheme="minorHAnsi" w:hAnsiTheme="minorHAnsi"/>
          <w:color w:val="000000"/>
          <w:sz w:val="22"/>
          <w:szCs w:val="22"/>
        </w:rPr>
        <w:t>des lacunes importantes ont été constatées en ce qui concerne la consignation des mesures d’isolement et de retrait hors service dans les dossiers des enfants</w:t>
      </w:r>
      <w:r>
        <w:rPr>
          <w:rFonts w:asciiTheme="minorHAnsi" w:hAnsiTheme="minorHAnsi"/>
          <w:color w:val="000000"/>
          <w:sz w:val="22"/>
          <w:szCs w:val="22"/>
        </w:rPr>
        <w:t>;</w:t>
      </w:r>
    </w:p>
    <w:p w14:paraId="69BDB84C" w14:textId="043F07E6" w:rsidR="00D13B6F" w:rsidRDefault="00D13B6F" w:rsidP="00C2235D">
      <w:pPr>
        <w:pStyle w:val="NormalWeb"/>
        <w:numPr>
          <w:ilvl w:val="0"/>
          <w:numId w:val="2"/>
        </w:numPr>
        <w:spacing w:before="0" w:beforeAutospacing="0" w:after="0" w:afterAutospacing="0"/>
        <w:rPr>
          <w:rFonts w:asciiTheme="minorHAnsi" w:hAnsiTheme="minorHAnsi"/>
          <w:color w:val="000000"/>
          <w:sz w:val="22"/>
          <w:szCs w:val="22"/>
        </w:rPr>
      </w:pPr>
      <w:proofErr w:type="gramStart"/>
      <w:r>
        <w:rPr>
          <w:rFonts w:asciiTheme="minorHAnsi" w:hAnsiTheme="minorHAnsi"/>
          <w:color w:val="000000"/>
          <w:sz w:val="22"/>
          <w:szCs w:val="22"/>
        </w:rPr>
        <w:t>que</w:t>
      </w:r>
      <w:proofErr w:type="gramEnd"/>
      <w:r>
        <w:rPr>
          <w:rFonts w:asciiTheme="minorHAnsi" w:hAnsiTheme="minorHAnsi"/>
          <w:color w:val="000000"/>
          <w:sz w:val="22"/>
          <w:szCs w:val="22"/>
        </w:rPr>
        <w:t xml:space="preserve"> </w:t>
      </w:r>
      <w:r w:rsidRPr="00D13B6F">
        <w:rPr>
          <w:rFonts w:asciiTheme="minorHAnsi" w:hAnsiTheme="minorHAnsi"/>
          <w:color w:val="000000"/>
          <w:sz w:val="22"/>
          <w:szCs w:val="22"/>
        </w:rPr>
        <w:t>le DPJ a modifié le formulaire de retrait hors-service afin de consigner les endroits où sont effectués ces retraits et ainsi pouvoir mieux répondre aux besoins des enfants</w:t>
      </w:r>
      <w:r>
        <w:rPr>
          <w:rFonts w:asciiTheme="minorHAnsi" w:hAnsiTheme="minorHAnsi"/>
          <w:color w:val="000000"/>
          <w:sz w:val="22"/>
          <w:szCs w:val="22"/>
        </w:rPr>
        <w:t>;</w:t>
      </w:r>
    </w:p>
    <w:p w14:paraId="122BC33A" w14:textId="74EC5412" w:rsidR="00D13B6F" w:rsidRDefault="00D13B6F" w:rsidP="00C2235D">
      <w:pPr>
        <w:pStyle w:val="NormalWeb"/>
        <w:numPr>
          <w:ilvl w:val="0"/>
          <w:numId w:val="2"/>
        </w:numPr>
        <w:spacing w:before="0" w:beforeAutospacing="0" w:after="0" w:afterAutospacing="0"/>
        <w:rPr>
          <w:rFonts w:asciiTheme="minorHAnsi" w:hAnsiTheme="minorHAnsi"/>
          <w:color w:val="000000"/>
          <w:sz w:val="22"/>
          <w:szCs w:val="22"/>
        </w:rPr>
      </w:pPr>
      <w:proofErr w:type="gramStart"/>
      <w:r>
        <w:rPr>
          <w:rFonts w:asciiTheme="minorHAnsi" w:hAnsiTheme="minorHAnsi"/>
          <w:color w:val="000000"/>
          <w:sz w:val="22"/>
          <w:szCs w:val="22"/>
        </w:rPr>
        <w:t>que</w:t>
      </w:r>
      <w:proofErr w:type="gramEnd"/>
      <w:r>
        <w:rPr>
          <w:rFonts w:asciiTheme="minorHAnsi" w:hAnsiTheme="minorHAnsi"/>
          <w:color w:val="000000"/>
          <w:sz w:val="22"/>
          <w:szCs w:val="22"/>
        </w:rPr>
        <w:t xml:space="preserve"> </w:t>
      </w:r>
      <w:r w:rsidRPr="00D13B6F">
        <w:rPr>
          <w:rFonts w:asciiTheme="minorHAnsi" w:hAnsiTheme="minorHAnsi"/>
          <w:color w:val="000000"/>
          <w:sz w:val="22"/>
          <w:szCs w:val="22"/>
        </w:rPr>
        <w:t>des mesures concrètes et précises ont été apportées par le DPJ afin d’améliorer la procédure de complétion des rapports d’isolement et de sensibiliser son personnel et ses gestionnaires afin que les rapports soient conformes aux exigences légales, aux normes ministérielles et aux droits des enfants</w:t>
      </w:r>
      <w:r>
        <w:rPr>
          <w:rFonts w:asciiTheme="minorHAnsi" w:hAnsiTheme="minorHAnsi"/>
          <w:color w:val="000000"/>
          <w:sz w:val="22"/>
          <w:szCs w:val="22"/>
        </w:rPr>
        <w:t>;</w:t>
      </w:r>
    </w:p>
    <w:p w14:paraId="359C02A3" w14:textId="0109559C" w:rsidR="00D13B6F" w:rsidRDefault="00D13B6F" w:rsidP="00C2235D">
      <w:pPr>
        <w:pStyle w:val="NormalWeb"/>
        <w:numPr>
          <w:ilvl w:val="0"/>
          <w:numId w:val="2"/>
        </w:numPr>
        <w:spacing w:before="0" w:beforeAutospacing="0" w:after="0" w:afterAutospacing="0"/>
        <w:rPr>
          <w:rFonts w:asciiTheme="minorHAnsi" w:hAnsiTheme="minorHAnsi"/>
          <w:color w:val="000000"/>
          <w:sz w:val="22"/>
          <w:szCs w:val="22"/>
        </w:rPr>
      </w:pPr>
      <w:proofErr w:type="gramStart"/>
      <w:r>
        <w:rPr>
          <w:rFonts w:asciiTheme="minorHAnsi" w:hAnsiTheme="minorHAnsi"/>
          <w:color w:val="000000"/>
          <w:sz w:val="22"/>
          <w:szCs w:val="22"/>
        </w:rPr>
        <w:t>que</w:t>
      </w:r>
      <w:proofErr w:type="gramEnd"/>
      <w:r>
        <w:rPr>
          <w:rFonts w:asciiTheme="minorHAnsi" w:hAnsiTheme="minorHAnsi"/>
          <w:color w:val="000000"/>
          <w:sz w:val="22"/>
          <w:szCs w:val="22"/>
        </w:rPr>
        <w:t xml:space="preserve"> </w:t>
      </w:r>
      <w:r w:rsidRPr="00D13B6F">
        <w:rPr>
          <w:rFonts w:asciiTheme="minorHAnsi" w:hAnsiTheme="minorHAnsi"/>
          <w:color w:val="000000"/>
          <w:sz w:val="22"/>
          <w:szCs w:val="22"/>
        </w:rPr>
        <w:t>le DPJ reconnait que les salles d’isolement doivent être réaménagées dû à leur aspect vétuste et carcéral et qu’un projet de réaménagement complet des salles d’isolement a été élaboré et que la fin de sa mise en œuvre est prévue d’ici le 19 août 2026</w:t>
      </w:r>
      <w:r>
        <w:rPr>
          <w:rFonts w:asciiTheme="minorHAnsi" w:hAnsiTheme="minorHAnsi"/>
          <w:color w:val="000000"/>
          <w:sz w:val="22"/>
          <w:szCs w:val="22"/>
        </w:rPr>
        <w:t>;</w:t>
      </w:r>
    </w:p>
    <w:p w14:paraId="5D3124E3" w14:textId="77777777" w:rsidR="009D2746" w:rsidRDefault="009D2746" w:rsidP="00C2235D">
      <w:pPr>
        <w:pStyle w:val="NormalWeb"/>
        <w:spacing w:before="0" w:beforeAutospacing="0" w:after="0" w:afterAutospacing="0"/>
        <w:rPr>
          <w:rFonts w:asciiTheme="minorHAnsi" w:hAnsiTheme="minorHAnsi"/>
          <w:color w:val="000000"/>
          <w:sz w:val="22"/>
          <w:szCs w:val="22"/>
        </w:rPr>
      </w:pPr>
    </w:p>
    <w:p w14:paraId="43A33950" w14:textId="77777777" w:rsidR="009D2746" w:rsidRPr="00DA12C3" w:rsidRDefault="009D2746" w:rsidP="00C2235D">
      <w:pPr>
        <w:pStyle w:val="NormalWeb"/>
        <w:spacing w:before="0" w:beforeAutospacing="0" w:after="0" w:afterAutospacing="0"/>
        <w:rPr>
          <w:rFonts w:asciiTheme="minorHAnsi" w:hAnsiTheme="minorHAnsi"/>
          <w:color w:val="000000"/>
          <w:sz w:val="22"/>
          <w:szCs w:val="22"/>
        </w:rPr>
      </w:pPr>
    </w:p>
    <w:p w14:paraId="6342554C" w14:textId="5D1A2E03" w:rsidR="003779C2" w:rsidRPr="001A2EC5" w:rsidRDefault="00513322" w:rsidP="001A2EC5">
      <w:pPr>
        <w:suppressAutoHyphens w:val="0"/>
        <w:autoSpaceDE/>
        <w:autoSpaceDN/>
        <w:adjustRightInd/>
        <w:spacing w:after="160" w:line="259" w:lineRule="auto"/>
        <w:textAlignment w:val="auto"/>
        <w:rPr>
          <w:rFonts w:eastAsia="Calibri" w:cs="Aptos"/>
          <w:b/>
          <w:bCs/>
          <w:caps/>
          <w:szCs w:val="22"/>
          <w:lang w:eastAsia="fr-CA"/>
        </w:rPr>
      </w:pPr>
      <w:r w:rsidRPr="003814DF">
        <w:rPr>
          <w:rFonts w:eastAsia="Calibri" w:cs="Aptos"/>
          <w:b/>
          <w:bCs/>
          <w:caps/>
          <w:szCs w:val="22"/>
          <w:lang w:eastAsia="fr-CA"/>
        </w:rPr>
        <w:t>Pour ces motifs,</w:t>
      </w:r>
      <w:r w:rsidR="001A2EC5">
        <w:rPr>
          <w:rFonts w:eastAsia="Calibri" w:cs="Aptos"/>
          <w:b/>
          <w:bCs/>
          <w:caps/>
          <w:szCs w:val="22"/>
          <w:lang w:eastAsia="fr-CA"/>
        </w:rPr>
        <w:br/>
      </w:r>
      <w:r w:rsidR="00731748" w:rsidRPr="00731748">
        <w:rPr>
          <w:rFonts w:eastAsia="Calibri"/>
          <w:lang w:eastAsia="fr-CA"/>
        </w:rPr>
        <w:t xml:space="preserve">La Commission </w:t>
      </w:r>
      <w:r w:rsidR="00731748">
        <w:rPr>
          <w:rFonts w:eastAsia="Calibri"/>
          <w:lang w:eastAsia="fr-CA"/>
        </w:rPr>
        <w:t>a raison de croire</w:t>
      </w:r>
      <w:r w:rsidR="00731748" w:rsidRPr="00731748">
        <w:rPr>
          <w:rFonts w:eastAsia="Calibri"/>
          <w:lang w:eastAsia="fr-CA"/>
        </w:rPr>
        <w:t xml:space="preserve"> </w:t>
      </w:r>
      <w:r w:rsidR="003779C2" w:rsidRPr="003779C2">
        <w:rPr>
          <w:rFonts w:eastAsia="Calibri"/>
          <w:lang w:eastAsia="fr-CA"/>
        </w:rPr>
        <w:t xml:space="preserve">que </w:t>
      </w:r>
      <w:r w:rsidR="00D13B6F" w:rsidRPr="00D13B6F">
        <w:rPr>
          <w:rFonts w:eastAsia="Calibri"/>
          <w:lang w:eastAsia="fr-CA"/>
        </w:rPr>
        <w:t xml:space="preserve">les droits des enfants hébergés en centre de réadaptation du CISSS de Laval prévus aux articles 3, 4, 8, 10 et 11.1 de la Loi sur la protection de la jeunesse et 393 de la Loi sur la gouvernance du système de santé et de services sociaux </w:t>
      </w:r>
      <w:r w:rsidR="004C3AA4">
        <w:rPr>
          <w:rFonts w:eastAsia="Calibri"/>
          <w:lang w:eastAsia="fr-CA"/>
        </w:rPr>
        <w:t xml:space="preserve">(LGSSS) </w:t>
      </w:r>
      <w:r w:rsidR="00616FA6" w:rsidRPr="00D13B6F">
        <w:rPr>
          <w:rFonts w:eastAsia="Calibri"/>
          <w:lang w:eastAsia="fr-CA"/>
        </w:rPr>
        <w:t>ont été lésés</w:t>
      </w:r>
      <w:r w:rsidR="00D13B6F" w:rsidRPr="00D13B6F">
        <w:rPr>
          <w:rFonts w:eastAsia="Calibri"/>
          <w:lang w:eastAsia="fr-CA"/>
        </w:rPr>
        <w:t xml:space="preserve"> par le DPJ et la PDG du CISSS de Laval.</w:t>
      </w:r>
      <w:r w:rsidR="003779C2" w:rsidRPr="003779C2">
        <w:rPr>
          <w:rFonts w:eastAsia="Calibri"/>
          <w:lang w:eastAsia="fr-CA"/>
        </w:rPr>
        <w:t xml:space="preserve"> </w:t>
      </w:r>
    </w:p>
    <w:p w14:paraId="2722511E" w14:textId="77777777" w:rsidR="00D13B6F" w:rsidRDefault="00D13B6F" w:rsidP="00C2235D">
      <w:pPr>
        <w:spacing w:after="0" w:line="240" w:lineRule="auto"/>
        <w:rPr>
          <w:rFonts w:eastAsia="Calibri"/>
          <w:lang w:eastAsia="fr-CA"/>
        </w:rPr>
      </w:pPr>
    </w:p>
    <w:p w14:paraId="10E4C0C5" w14:textId="55B498CB" w:rsidR="00513322" w:rsidRDefault="003779C2" w:rsidP="00C2235D">
      <w:pPr>
        <w:spacing w:after="0" w:line="240" w:lineRule="auto"/>
        <w:rPr>
          <w:rFonts w:eastAsia="Calibri"/>
          <w:lang w:eastAsia="fr-CA"/>
        </w:rPr>
      </w:pPr>
      <w:r w:rsidRPr="003779C2">
        <w:rPr>
          <w:rFonts w:eastAsia="Calibri"/>
          <w:lang w:eastAsia="fr-CA"/>
        </w:rPr>
        <w:t xml:space="preserve">La Commission </w:t>
      </w:r>
      <w:r>
        <w:rPr>
          <w:rFonts w:eastAsia="Calibri"/>
          <w:lang w:eastAsia="fr-CA"/>
        </w:rPr>
        <w:t>a raison de croire</w:t>
      </w:r>
      <w:r w:rsidRPr="00731748">
        <w:rPr>
          <w:rFonts w:eastAsia="Calibri"/>
          <w:lang w:eastAsia="fr-CA"/>
        </w:rPr>
        <w:t xml:space="preserve"> </w:t>
      </w:r>
      <w:r w:rsidRPr="003779C2">
        <w:rPr>
          <w:rFonts w:eastAsia="Calibri"/>
          <w:lang w:eastAsia="fr-CA"/>
        </w:rPr>
        <w:t xml:space="preserve">que </w:t>
      </w:r>
      <w:r w:rsidR="00616FA6" w:rsidRPr="00616FA6">
        <w:rPr>
          <w:rFonts w:eastAsia="Calibri"/>
          <w:lang w:eastAsia="fr-CA"/>
        </w:rPr>
        <w:t xml:space="preserve">les droits des enfants hébergés en centre de réadaptation du CISSS de Laval prévus aux articles 3, 8 et 11.1 de la Loi sur la protection de la jeunesse </w:t>
      </w:r>
      <w:r w:rsidR="00616FA6" w:rsidRPr="00D13B6F">
        <w:rPr>
          <w:rFonts w:eastAsia="Calibri"/>
          <w:lang w:eastAsia="fr-CA"/>
        </w:rPr>
        <w:t xml:space="preserve">ont été lésés </w:t>
      </w:r>
      <w:r w:rsidR="00616FA6" w:rsidRPr="00616FA6">
        <w:rPr>
          <w:rFonts w:eastAsia="Calibri"/>
          <w:lang w:eastAsia="fr-CA"/>
        </w:rPr>
        <w:t>par le ministre responsable des Services sociaux et le MSSS</w:t>
      </w:r>
      <w:r w:rsidR="00731748" w:rsidRPr="00731748">
        <w:rPr>
          <w:rFonts w:eastAsia="Calibri"/>
          <w:lang w:eastAsia="fr-CA"/>
        </w:rPr>
        <w:t>.</w:t>
      </w:r>
    </w:p>
    <w:p w14:paraId="71A8028A" w14:textId="77777777" w:rsidR="009D2746" w:rsidRPr="00513322" w:rsidRDefault="009D2746" w:rsidP="00C2235D">
      <w:pPr>
        <w:spacing w:after="0" w:line="240" w:lineRule="auto"/>
        <w:rPr>
          <w:rFonts w:eastAsia="Calibri"/>
          <w:lang w:eastAsia="fr-CA"/>
        </w:rPr>
      </w:pPr>
    </w:p>
    <w:p w14:paraId="73C9FDE2" w14:textId="1F95F878" w:rsidR="005378AB" w:rsidRDefault="00D43404" w:rsidP="005378AB">
      <w:pPr>
        <w:pStyle w:val="Titre2"/>
        <w:spacing w:before="0" w:after="0" w:line="240" w:lineRule="auto"/>
      </w:pPr>
      <w:r>
        <w:br/>
      </w:r>
      <w:r w:rsidR="00513322" w:rsidRPr="00513322">
        <w:t>Recommandations</w:t>
      </w:r>
    </w:p>
    <w:p w14:paraId="23BF7AAE" w14:textId="1A0DD44B" w:rsidR="00616FA6" w:rsidRPr="002C554D" w:rsidRDefault="00D43404" w:rsidP="00D43404">
      <w:r>
        <w:br/>
      </w:r>
      <w:r w:rsidR="003779C2" w:rsidRPr="003779C2">
        <w:t xml:space="preserve">La Commission </w:t>
      </w:r>
      <w:r w:rsidR="009C29E3" w:rsidRPr="003779C2">
        <w:t xml:space="preserve">recommande </w:t>
      </w:r>
      <w:r w:rsidR="003779C2" w:rsidRPr="003779C2">
        <w:t>à</w:t>
      </w:r>
      <w:r w:rsidR="00616FA6" w:rsidRPr="00616FA6">
        <w:t xml:space="preserve"> la DPJ et PDG du CISSS de Laval ce qui suit</w:t>
      </w:r>
      <w:r w:rsidR="003779C2" w:rsidRPr="003779C2">
        <w:t xml:space="preserve"> : </w:t>
      </w:r>
    </w:p>
    <w:p w14:paraId="7D72981F" w14:textId="66F25FEF" w:rsidR="003779C2" w:rsidRPr="00C44B7C" w:rsidRDefault="00C44B7C" w:rsidP="00C44B7C">
      <w:pPr>
        <w:pStyle w:val="Titre3"/>
      </w:pPr>
      <w:r w:rsidRPr="00C44B7C">
        <w:t>RECOMMANDATION</w:t>
      </w:r>
      <w:r w:rsidR="003779C2" w:rsidRPr="00C44B7C">
        <w:t xml:space="preserve"> 1 </w:t>
      </w:r>
    </w:p>
    <w:p w14:paraId="115F02BC" w14:textId="32B7CF46" w:rsidR="003779C2" w:rsidRPr="005378AB" w:rsidRDefault="00616FA6" w:rsidP="005378AB">
      <w:pPr>
        <w:spacing w:after="0" w:line="240" w:lineRule="auto"/>
        <w:rPr>
          <w:rFonts w:eastAsia="Calibri"/>
        </w:rPr>
      </w:pPr>
      <w:r w:rsidRPr="005378AB">
        <w:rPr>
          <w:rFonts w:eastAsia="Calibri"/>
        </w:rPr>
        <w:t>Dispenser à l’ensemble du personnel d’intervention en centre de réadaptation, y inclus les gestionnaires et les agents d’intervention, ainsi qu’à l’accueil d’un nouveau membre du personnel d’intervention, une formation portant sur les balises applicables en matière de mesures restrictives de liberté, dont les mesures disciplinaires de mise en retrait et les mesures de protection prenant la forme de mise en isolement.</w:t>
      </w:r>
    </w:p>
    <w:p w14:paraId="6609C080" w14:textId="77777777" w:rsidR="00616FA6" w:rsidRDefault="00616FA6" w:rsidP="00C2235D">
      <w:pPr>
        <w:spacing w:after="0" w:line="240" w:lineRule="auto"/>
        <w:rPr>
          <w:rFonts w:eastAsia="Calibri"/>
          <w:b/>
          <w:bCs/>
        </w:rPr>
      </w:pPr>
    </w:p>
    <w:p w14:paraId="51D69F97" w14:textId="376E1975" w:rsidR="003779C2" w:rsidRPr="00C44B7C" w:rsidRDefault="00C44B7C" w:rsidP="00C44B7C">
      <w:pPr>
        <w:pStyle w:val="Titre3"/>
      </w:pPr>
      <w:r w:rsidRPr="00C44B7C">
        <w:t xml:space="preserve">RECOMMANDATION 2 </w:t>
      </w:r>
    </w:p>
    <w:p w14:paraId="37031A90" w14:textId="7557212F" w:rsidR="00742562" w:rsidRPr="005378AB" w:rsidRDefault="00616FA6" w:rsidP="005378AB">
      <w:pPr>
        <w:spacing w:after="0" w:line="240" w:lineRule="auto"/>
        <w:rPr>
          <w:rFonts w:eastAsia="Calibri"/>
        </w:rPr>
      </w:pPr>
      <w:r w:rsidRPr="005378AB">
        <w:rPr>
          <w:rFonts w:eastAsia="Calibri"/>
        </w:rPr>
        <w:t>S’assurer qu’aucun enfant hébergé dans un centre de réadaptation ne fasse l’objet d’une mesure disciplinaire de retrait dans des conditions qui s’apparentent à une mesure d’isolement.</w:t>
      </w:r>
      <w:r w:rsidR="003779C2" w:rsidRPr="005378AB">
        <w:rPr>
          <w:rFonts w:eastAsia="Calibri"/>
        </w:rPr>
        <w:t xml:space="preserve"> </w:t>
      </w:r>
    </w:p>
    <w:p w14:paraId="47C1BE5D" w14:textId="77777777" w:rsidR="00616FA6" w:rsidRDefault="00616FA6" w:rsidP="00C2235D">
      <w:pPr>
        <w:spacing w:after="0" w:line="240" w:lineRule="auto"/>
        <w:rPr>
          <w:rFonts w:eastAsia="Calibri"/>
          <w:b/>
          <w:bCs/>
        </w:rPr>
      </w:pPr>
    </w:p>
    <w:p w14:paraId="721A45E7" w14:textId="1F2ACB30" w:rsidR="00742562" w:rsidRPr="009C29E3" w:rsidRDefault="003779C2" w:rsidP="00C44B7C">
      <w:pPr>
        <w:pStyle w:val="Titre3"/>
      </w:pPr>
      <w:r w:rsidRPr="009C29E3">
        <w:t xml:space="preserve">Recommandation 3 </w:t>
      </w:r>
    </w:p>
    <w:p w14:paraId="1264465C" w14:textId="1B851850" w:rsidR="00742562" w:rsidRPr="005378AB" w:rsidRDefault="00616FA6" w:rsidP="005378AB">
      <w:pPr>
        <w:spacing w:after="0" w:line="240" w:lineRule="auto"/>
        <w:rPr>
          <w:rFonts w:eastAsia="Calibri"/>
        </w:rPr>
      </w:pPr>
      <w:r w:rsidRPr="005378AB">
        <w:rPr>
          <w:rFonts w:eastAsia="Calibri"/>
        </w:rPr>
        <w:t>S’assurer qu’une mesure d’isolement ne soit appliquée à un enfant que dans les conditions strictes énoncées à l’article 393 de la LGSSS.</w:t>
      </w:r>
      <w:r w:rsidR="003779C2" w:rsidRPr="005378AB">
        <w:rPr>
          <w:rFonts w:eastAsia="Calibri"/>
        </w:rPr>
        <w:t xml:space="preserve"> </w:t>
      </w:r>
    </w:p>
    <w:p w14:paraId="266B5C34" w14:textId="35369A6D" w:rsidR="00E515AA" w:rsidRDefault="00E515AA" w:rsidP="005378AB">
      <w:pPr>
        <w:spacing w:after="0" w:line="240" w:lineRule="auto"/>
        <w:rPr>
          <w:rFonts w:eastAsia="Calibri"/>
        </w:rPr>
      </w:pPr>
      <w:r w:rsidRPr="005378AB">
        <w:rPr>
          <w:rFonts w:eastAsia="Calibri"/>
        </w:rPr>
        <w:t>Informer la commission de la mise en œuvre des recommandations, et ce, dans les trois mois de la réception des présentes recommandations.</w:t>
      </w:r>
    </w:p>
    <w:p w14:paraId="7C94741C" w14:textId="77777777" w:rsidR="00BB28F8" w:rsidRDefault="00BB28F8" w:rsidP="00C2235D">
      <w:pPr>
        <w:spacing w:after="0" w:line="240" w:lineRule="auto"/>
        <w:rPr>
          <w:rFonts w:eastAsia="Calibri"/>
        </w:rPr>
      </w:pPr>
    </w:p>
    <w:p w14:paraId="23449B7D" w14:textId="77777777" w:rsidR="00D43404" w:rsidRDefault="00D43404" w:rsidP="00C2235D">
      <w:pPr>
        <w:spacing w:after="0" w:line="240" w:lineRule="auto"/>
        <w:rPr>
          <w:rFonts w:eastAsia="Calibri"/>
        </w:rPr>
      </w:pPr>
    </w:p>
    <w:p w14:paraId="70896934" w14:textId="4CF9B940" w:rsidR="00742562" w:rsidRDefault="003779C2" w:rsidP="00C2235D">
      <w:pPr>
        <w:spacing w:after="0" w:line="240" w:lineRule="auto"/>
        <w:rPr>
          <w:rFonts w:eastAsia="Calibri"/>
        </w:rPr>
      </w:pPr>
      <w:r w:rsidRPr="003779C2">
        <w:rPr>
          <w:rFonts w:eastAsia="Calibri"/>
        </w:rPr>
        <w:t xml:space="preserve">La Commission </w:t>
      </w:r>
      <w:r w:rsidR="009C29E3" w:rsidRPr="003779C2">
        <w:rPr>
          <w:rFonts w:eastAsia="Calibri"/>
        </w:rPr>
        <w:t xml:space="preserve">recommande </w:t>
      </w:r>
      <w:r w:rsidR="004C3AA4" w:rsidRPr="004C3AA4">
        <w:rPr>
          <w:rFonts w:eastAsia="Calibri"/>
        </w:rPr>
        <w:t xml:space="preserve">au ministre responsable des Services sociaux et au </w:t>
      </w:r>
      <w:r w:rsidR="00E515AA" w:rsidRPr="004C3AA4">
        <w:rPr>
          <w:rFonts w:eastAsia="Calibri"/>
        </w:rPr>
        <w:t>ministère</w:t>
      </w:r>
      <w:r w:rsidR="004C3AA4" w:rsidRPr="004C3AA4">
        <w:rPr>
          <w:rFonts w:eastAsia="Calibri"/>
        </w:rPr>
        <w:t xml:space="preserve"> de la Santé et des Services sociaux ce qui suit</w:t>
      </w:r>
      <w:r w:rsidR="004C3AA4">
        <w:rPr>
          <w:rFonts w:eastAsia="Calibri"/>
        </w:rPr>
        <w:t xml:space="preserve"> </w:t>
      </w:r>
      <w:r w:rsidRPr="003779C2">
        <w:rPr>
          <w:rFonts w:eastAsia="Calibri"/>
        </w:rPr>
        <w:t xml:space="preserve">: </w:t>
      </w:r>
    </w:p>
    <w:p w14:paraId="12DE28B8" w14:textId="77777777" w:rsidR="00616FA6" w:rsidRDefault="00616FA6" w:rsidP="00C2235D">
      <w:pPr>
        <w:spacing w:after="0" w:line="240" w:lineRule="auto"/>
        <w:rPr>
          <w:rFonts w:eastAsia="Calibri"/>
          <w:b/>
          <w:bCs/>
        </w:rPr>
      </w:pPr>
    </w:p>
    <w:p w14:paraId="2A3D3C18" w14:textId="6CE064A1" w:rsidR="00742562" w:rsidRPr="009C29E3" w:rsidRDefault="003779C2" w:rsidP="00C44B7C">
      <w:pPr>
        <w:pStyle w:val="Titre3"/>
      </w:pPr>
      <w:r w:rsidRPr="009C29E3">
        <w:t xml:space="preserve">Recommandation </w:t>
      </w:r>
      <w:r w:rsidR="00E515AA">
        <w:t>1</w:t>
      </w:r>
      <w:r w:rsidRPr="009C29E3">
        <w:t xml:space="preserve"> </w:t>
      </w:r>
    </w:p>
    <w:p w14:paraId="7F3AA13D" w14:textId="0FF700FA" w:rsidR="00742562" w:rsidRPr="005378AB" w:rsidRDefault="00E515AA" w:rsidP="005378AB">
      <w:pPr>
        <w:spacing w:after="0" w:line="240" w:lineRule="auto"/>
        <w:rPr>
          <w:rFonts w:eastAsia="Calibri"/>
        </w:rPr>
      </w:pPr>
      <w:r w:rsidRPr="005378AB">
        <w:rPr>
          <w:rFonts w:eastAsia="Calibri"/>
        </w:rPr>
        <w:t>Prendre les mesures requises pour remédier au surpeuplement dans le centre de réadaptation du CISSS de Laval, notamment en investissant dans la construction d’infrastructures d’hébergement</w:t>
      </w:r>
      <w:r w:rsidR="003779C2" w:rsidRPr="005378AB">
        <w:rPr>
          <w:rFonts w:eastAsia="Calibri"/>
        </w:rPr>
        <w:t xml:space="preserve">. </w:t>
      </w:r>
    </w:p>
    <w:p w14:paraId="1821DAB0" w14:textId="77777777" w:rsidR="004C3AA4" w:rsidRPr="009C29E3" w:rsidRDefault="004C3AA4" w:rsidP="00C2235D">
      <w:pPr>
        <w:pStyle w:val="Paragraphedeliste"/>
        <w:spacing w:after="0" w:line="240" w:lineRule="auto"/>
        <w:rPr>
          <w:rFonts w:eastAsia="Calibri"/>
        </w:rPr>
      </w:pPr>
    </w:p>
    <w:p w14:paraId="0591BEEC" w14:textId="49FCE9CF" w:rsidR="00742562" w:rsidRPr="009C29E3" w:rsidRDefault="003779C2" w:rsidP="00C44B7C">
      <w:pPr>
        <w:pStyle w:val="Titre3"/>
      </w:pPr>
      <w:r w:rsidRPr="009C29E3">
        <w:t xml:space="preserve">Recommandation </w:t>
      </w:r>
      <w:r w:rsidR="00E515AA">
        <w:t>2</w:t>
      </w:r>
      <w:r w:rsidRPr="009C29E3">
        <w:t xml:space="preserve"> </w:t>
      </w:r>
    </w:p>
    <w:p w14:paraId="786D69BB" w14:textId="68FCB871" w:rsidR="00E515AA" w:rsidRPr="005378AB" w:rsidRDefault="00E515AA" w:rsidP="005378AB">
      <w:pPr>
        <w:spacing w:after="0" w:line="240" w:lineRule="auto"/>
        <w:rPr>
          <w:rFonts w:eastAsia="Calibri"/>
        </w:rPr>
      </w:pPr>
      <w:r>
        <w:t xml:space="preserve">Adopter un plan concret qui </w:t>
      </w:r>
      <w:r w:rsidRPr="007404B6">
        <w:t>détaill</w:t>
      </w:r>
      <w:r>
        <w:t>e</w:t>
      </w:r>
      <w:r w:rsidRPr="007404B6">
        <w:t xml:space="preserve"> :</w:t>
      </w:r>
    </w:p>
    <w:p w14:paraId="187E17F5" w14:textId="77777777" w:rsidR="00E515AA" w:rsidRPr="007404B6" w:rsidRDefault="00E515AA" w:rsidP="00C2235D">
      <w:pPr>
        <w:pStyle w:val="Paragraphedeliste"/>
        <w:numPr>
          <w:ilvl w:val="0"/>
          <w:numId w:val="9"/>
        </w:numPr>
        <w:suppressAutoHyphens w:val="0"/>
        <w:autoSpaceDE/>
        <w:autoSpaceDN/>
        <w:adjustRightInd/>
        <w:spacing w:after="0" w:line="259" w:lineRule="auto"/>
        <w:ind w:left="993" w:hanging="283"/>
        <w:jc w:val="both"/>
        <w:textAlignment w:val="auto"/>
      </w:pPr>
      <w:r w:rsidRPr="007404B6">
        <w:t>Le financement alloué;</w:t>
      </w:r>
    </w:p>
    <w:p w14:paraId="3869D092" w14:textId="77777777" w:rsidR="00E515AA" w:rsidRPr="007404B6" w:rsidRDefault="00E515AA" w:rsidP="00C2235D">
      <w:pPr>
        <w:pStyle w:val="Paragraphedeliste"/>
        <w:numPr>
          <w:ilvl w:val="0"/>
          <w:numId w:val="9"/>
        </w:numPr>
        <w:suppressAutoHyphens w:val="0"/>
        <w:autoSpaceDE/>
        <w:autoSpaceDN/>
        <w:adjustRightInd/>
        <w:spacing w:after="0" w:line="259" w:lineRule="auto"/>
        <w:ind w:left="993" w:hanging="283"/>
        <w:jc w:val="both"/>
        <w:textAlignment w:val="auto"/>
      </w:pPr>
      <w:r w:rsidRPr="007404B6">
        <w:t>Les étapes nécessaires;</w:t>
      </w:r>
    </w:p>
    <w:p w14:paraId="4E733E37" w14:textId="77777777" w:rsidR="00E515AA" w:rsidRPr="007404B6" w:rsidRDefault="00E515AA" w:rsidP="00C2235D">
      <w:pPr>
        <w:pStyle w:val="Paragraphedeliste"/>
        <w:numPr>
          <w:ilvl w:val="0"/>
          <w:numId w:val="9"/>
        </w:numPr>
        <w:suppressAutoHyphens w:val="0"/>
        <w:autoSpaceDE/>
        <w:autoSpaceDN/>
        <w:adjustRightInd/>
        <w:spacing w:after="0" w:line="259" w:lineRule="auto"/>
        <w:ind w:left="993" w:hanging="283"/>
        <w:jc w:val="both"/>
        <w:textAlignment w:val="auto"/>
      </w:pPr>
      <w:r w:rsidRPr="007404B6">
        <w:t>L’échéancier de construction de ces infrastructures;</w:t>
      </w:r>
    </w:p>
    <w:p w14:paraId="3626A144" w14:textId="77777777" w:rsidR="00E515AA" w:rsidRPr="007404B6" w:rsidRDefault="00E515AA" w:rsidP="00C2235D">
      <w:pPr>
        <w:pStyle w:val="Paragraphedeliste"/>
        <w:numPr>
          <w:ilvl w:val="0"/>
          <w:numId w:val="9"/>
        </w:numPr>
        <w:suppressAutoHyphens w:val="0"/>
        <w:autoSpaceDE/>
        <w:autoSpaceDN/>
        <w:adjustRightInd/>
        <w:spacing w:after="0" w:line="259" w:lineRule="auto"/>
        <w:ind w:left="993" w:hanging="283"/>
        <w:jc w:val="both"/>
        <w:textAlignment w:val="auto"/>
      </w:pPr>
      <w:r w:rsidRPr="007404B6">
        <w:t>Les responsabilités de chaque acteur dans la mise en œuvre de ce plan;</w:t>
      </w:r>
    </w:p>
    <w:p w14:paraId="03058D04" w14:textId="77777777" w:rsidR="00E515AA" w:rsidRDefault="00E515AA" w:rsidP="00C2235D">
      <w:pPr>
        <w:pStyle w:val="Paragraphedeliste"/>
        <w:numPr>
          <w:ilvl w:val="0"/>
          <w:numId w:val="9"/>
        </w:numPr>
        <w:suppressAutoHyphens w:val="0"/>
        <w:autoSpaceDE/>
        <w:autoSpaceDN/>
        <w:adjustRightInd/>
        <w:spacing w:after="0" w:line="259" w:lineRule="auto"/>
        <w:ind w:left="993" w:hanging="283"/>
        <w:jc w:val="both"/>
        <w:textAlignment w:val="auto"/>
      </w:pPr>
      <w:r w:rsidRPr="007404B6">
        <w:t>Un délai de mise en œuvre n’excédant pas une année à compter de la décision de la Commission.</w:t>
      </w:r>
    </w:p>
    <w:p w14:paraId="75EAB67A" w14:textId="410E5F7D" w:rsidR="00753204" w:rsidRPr="00E515AA" w:rsidRDefault="00E515AA" w:rsidP="005378AB">
      <w:pPr>
        <w:spacing w:after="0"/>
      </w:pPr>
      <w:r>
        <w:t xml:space="preserve">Envoyer </w:t>
      </w:r>
      <w:r w:rsidRPr="00B610C6">
        <w:t xml:space="preserve">copie de ce plan à la </w:t>
      </w:r>
      <w:r w:rsidRPr="00E515AA">
        <w:t xml:space="preserve">Commission dans un délai de six mois suivant la réception de la décision. </w:t>
      </w:r>
    </w:p>
    <w:p w14:paraId="32598906" w14:textId="2D3BB83C" w:rsidR="00753204" w:rsidRPr="00753204" w:rsidRDefault="00753204" w:rsidP="00C2235D">
      <w:pPr>
        <w:suppressAutoHyphens w:val="0"/>
        <w:autoSpaceDE/>
        <w:autoSpaceDN/>
        <w:adjustRightInd/>
        <w:spacing w:after="0" w:line="240" w:lineRule="auto"/>
        <w:textAlignment w:val="auto"/>
        <w:rPr>
          <w:rFonts w:eastAsia="Calibri"/>
        </w:rPr>
      </w:pPr>
      <w:r>
        <w:rPr>
          <w:rFonts w:eastAsia="Calibri"/>
        </w:rPr>
        <w:br w:type="page"/>
      </w:r>
    </w:p>
    <w:p w14:paraId="2FEA6879" w14:textId="7E2F84D6" w:rsidR="00753204" w:rsidRPr="00513322" w:rsidRDefault="00753204" w:rsidP="00C2235D">
      <w:pPr>
        <w:pStyle w:val="Titre2"/>
        <w:spacing w:before="0" w:after="0" w:line="240" w:lineRule="auto"/>
      </w:pPr>
      <w:r w:rsidRPr="00513322">
        <w:lastRenderedPageBreak/>
        <w:t>A</w:t>
      </w:r>
      <w:r>
        <w:t>NNEXE</w:t>
      </w:r>
      <w:r w:rsidRPr="00513322">
        <w:t xml:space="preserve"> </w:t>
      </w:r>
      <w:r w:rsidR="00FC0995">
        <w:br/>
      </w:r>
    </w:p>
    <w:p w14:paraId="31AB5812" w14:textId="77777777" w:rsidR="00C2235D" w:rsidRPr="00646DB8" w:rsidRDefault="00C2235D" w:rsidP="00C2235D">
      <w:pPr>
        <w:spacing w:after="0" w:line="240" w:lineRule="auto"/>
        <w:rPr>
          <w:lang w:eastAsia="fr-CA"/>
        </w:rPr>
      </w:pPr>
      <w:bookmarkStart w:id="1" w:name="_Int_W0RQ9His"/>
      <w:proofErr w:type="gramStart"/>
      <w:r w:rsidRPr="36DA8F3B">
        <w:rPr>
          <w:lang w:eastAsia="fr-CA"/>
        </w:rPr>
        <w:t>chapitre</w:t>
      </w:r>
      <w:bookmarkEnd w:id="1"/>
      <w:proofErr w:type="gramEnd"/>
      <w:r w:rsidRPr="36DA8F3B">
        <w:rPr>
          <w:lang w:eastAsia="fr-CA"/>
        </w:rPr>
        <w:t> P-34.1</w:t>
      </w:r>
    </w:p>
    <w:p w14:paraId="155E7EFC" w14:textId="33772E14" w:rsidR="00C2235D" w:rsidRPr="00192072" w:rsidRDefault="00C2235D" w:rsidP="00C2235D">
      <w:pPr>
        <w:spacing w:after="0" w:line="240" w:lineRule="auto"/>
        <w:rPr>
          <w:rFonts w:cs="Arial"/>
          <w:b/>
          <w:caps/>
          <w:lang w:eastAsia="fr-CA"/>
        </w:rPr>
      </w:pPr>
      <w:r w:rsidRPr="00192072">
        <w:rPr>
          <w:rFonts w:cs="Arial"/>
          <w:b/>
          <w:caps/>
          <w:lang w:eastAsia="fr-CA"/>
        </w:rPr>
        <w:t>Loi sur la protection de la jeunesse</w:t>
      </w:r>
    </w:p>
    <w:p w14:paraId="653A5838" w14:textId="77777777" w:rsidR="00C2235D" w:rsidRDefault="00C2235D" w:rsidP="00C2235D">
      <w:pPr>
        <w:spacing w:after="0" w:line="240" w:lineRule="auto"/>
        <w:rPr>
          <w:lang w:eastAsia="fr-CA"/>
        </w:rPr>
      </w:pPr>
      <w:r w:rsidRPr="00646DB8">
        <w:rPr>
          <w:lang w:eastAsia="fr-CA"/>
        </w:rPr>
        <w:t>(Extraits)</w:t>
      </w:r>
    </w:p>
    <w:p w14:paraId="68207B2E" w14:textId="77777777" w:rsidR="00C2235D" w:rsidRDefault="00C2235D" w:rsidP="00C2235D">
      <w:pPr>
        <w:spacing w:after="0" w:line="240" w:lineRule="auto"/>
        <w:rPr>
          <w:b/>
          <w:bCs/>
        </w:rPr>
      </w:pPr>
    </w:p>
    <w:p w14:paraId="0A5751E9" w14:textId="1C3CEB6D" w:rsidR="00C2235D" w:rsidRDefault="00C2235D" w:rsidP="00C2235D">
      <w:pPr>
        <w:spacing w:after="0" w:line="240" w:lineRule="auto"/>
      </w:pPr>
      <w:r w:rsidRPr="00B806B9">
        <w:rPr>
          <w:b/>
          <w:bCs/>
        </w:rPr>
        <w:t>CHAPITRE II</w:t>
      </w:r>
      <w:r>
        <w:rPr>
          <w:b/>
          <w:bCs/>
        </w:rPr>
        <w:br/>
      </w:r>
      <w:r w:rsidRPr="00B806B9">
        <w:t>PRINCIPES GÉNÉRAUX, DROITS DE L’ENFANT ET DE SES PARENTS ET RESPONSABILITÉS DES PARENTS</w:t>
      </w:r>
    </w:p>
    <w:p w14:paraId="616CC4E9" w14:textId="77777777" w:rsidR="00C2235D" w:rsidRDefault="00C2235D" w:rsidP="00C2235D">
      <w:pPr>
        <w:spacing w:after="0" w:line="240" w:lineRule="auto"/>
        <w:rPr>
          <w:b/>
          <w:bCs/>
        </w:rPr>
      </w:pPr>
    </w:p>
    <w:p w14:paraId="52EE0AE5" w14:textId="41227199" w:rsidR="00C2235D" w:rsidRPr="00052D69" w:rsidRDefault="00C2235D" w:rsidP="00C2235D">
      <w:pPr>
        <w:spacing w:after="0" w:line="240" w:lineRule="auto"/>
      </w:pPr>
      <w:r w:rsidRPr="00052D69">
        <w:rPr>
          <w:b/>
          <w:bCs/>
        </w:rPr>
        <w:t>SECTION I</w:t>
      </w:r>
      <w:r>
        <w:rPr>
          <w:b/>
          <w:bCs/>
        </w:rPr>
        <w:br/>
      </w:r>
      <w:r w:rsidRPr="00052D69">
        <w:t>PRINCIPES GÉNÉRAUX</w:t>
      </w:r>
    </w:p>
    <w:p w14:paraId="1124D653" w14:textId="77777777" w:rsidR="00C2235D" w:rsidRDefault="00C2235D" w:rsidP="00C2235D">
      <w:pPr>
        <w:spacing w:after="0" w:line="240" w:lineRule="auto"/>
      </w:pPr>
      <w:r>
        <w:t>[…]</w:t>
      </w:r>
    </w:p>
    <w:p w14:paraId="1ABF724E" w14:textId="77777777" w:rsidR="00C2235D" w:rsidRDefault="00C2235D" w:rsidP="00C2235D">
      <w:pPr>
        <w:spacing w:after="0" w:line="240" w:lineRule="auto"/>
      </w:pPr>
    </w:p>
    <w:p w14:paraId="4D3EED8B" w14:textId="24CAFFAE" w:rsidR="00C2235D" w:rsidRPr="00C26271" w:rsidRDefault="00C2235D" w:rsidP="00C2235D">
      <w:pPr>
        <w:spacing w:after="0" w:line="240" w:lineRule="auto"/>
      </w:pPr>
      <w:hyperlink r:id="rId12" w:anchor="se:3" w:history="1">
        <w:r w:rsidRPr="00C26271">
          <w:rPr>
            <w:rStyle w:val="Lienhypertexte"/>
            <w:b/>
            <w:bCs/>
          </w:rPr>
          <w:t>3.</w:t>
        </w:r>
      </w:hyperlink>
      <w:r w:rsidRPr="00C26271">
        <w:t> L’intérêt de l’enfant est la considération primordiale dans l’application de la présente loi. Les décisions prises en vertu de celle-ci doivent l’être dans l’intérêt de l’enfant et dans le respect de ses droits.</w:t>
      </w:r>
    </w:p>
    <w:p w14:paraId="022BBA9A" w14:textId="77777777" w:rsidR="00C2235D" w:rsidRDefault="00C2235D" w:rsidP="00C2235D">
      <w:pPr>
        <w:spacing w:after="0" w:line="240" w:lineRule="auto"/>
      </w:pPr>
      <w:r w:rsidRPr="00C26271">
        <w:t>Sont pris en considération, outre les besoins moraux, intellectuels, affectifs et physiques de l’enfant, son âge, sa santé, son caractère, son milieu familial incluant les conditions socioéconomiques dans lesquelles il vit, et les autres aspects de sa situation.</w:t>
      </w:r>
    </w:p>
    <w:p w14:paraId="62A255E6" w14:textId="77777777" w:rsidR="00C2235D" w:rsidRDefault="00C2235D" w:rsidP="00C2235D">
      <w:pPr>
        <w:spacing w:after="0" w:line="240" w:lineRule="auto"/>
      </w:pPr>
      <w:r>
        <w:t>[…]</w:t>
      </w:r>
    </w:p>
    <w:p w14:paraId="7B17097C" w14:textId="77777777" w:rsidR="00C2235D" w:rsidRDefault="00C2235D" w:rsidP="00C2235D">
      <w:pPr>
        <w:spacing w:after="0" w:line="240" w:lineRule="auto"/>
      </w:pPr>
    </w:p>
    <w:p w14:paraId="08C63BFE" w14:textId="3D90E7BD" w:rsidR="00C2235D" w:rsidRDefault="00C2235D" w:rsidP="00C2235D">
      <w:pPr>
        <w:spacing w:after="0" w:line="240" w:lineRule="auto"/>
      </w:pPr>
      <w:hyperlink r:id="rId13" w:anchor="se:4" w:history="1">
        <w:r w:rsidRPr="00D0607E">
          <w:rPr>
            <w:rStyle w:val="Lienhypertexte"/>
            <w:b/>
            <w:bCs/>
          </w:rPr>
          <w:t>4.</w:t>
        </w:r>
      </w:hyperlink>
      <w:r w:rsidRPr="00D0607E">
        <w:t> Toute décision prise en vertu de la présente loi doit viser la continuité des soins ainsi que la stabilité des liens d’un enfant et des conditions de vie appropriées à ses besoins et à son âge. En conséquence, le maintien de l’enfant dans son milieu familial doit être privilégié à condition qu’il soit dans l’intérêt de cet enfant.</w:t>
      </w:r>
    </w:p>
    <w:p w14:paraId="026026E6" w14:textId="77777777" w:rsidR="00C2235D" w:rsidRPr="00D0607E" w:rsidRDefault="00C2235D" w:rsidP="00C2235D">
      <w:pPr>
        <w:spacing w:after="0" w:line="240" w:lineRule="auto"/>
      </w:pPr>
    </w:p>
    <w:p w14:paraId="37F824D0" w14:textId="77777777" w:rsidR="00C2235D" w:rsidRDefault="00C2235D" w:rsidP="00C2235D">
      <w:pPr>
        <w:spacing w:after="0" w:line="240" w:lineRule="auto"/>
      </w:pPr>
      <w:r w:rsidRPr="00D0607E">
        <w:t>Lorsque le maintien de l’enfant dans son milieu familial n’est pas dans son intérêt, l’enfant doit être confié en priorité à des personnes qui lui sont les plus significatives, notamment les grands-parents et les autres membres de la famille élargie.</w:t>
      </w:r>
    </w:p>
    <w:p w14:paraId="00E78C44" w14:textId="77777777" w:rsidR="00C2235D" w:rsidRPr="00D0607E" w:rsidRDefault="00C2235D" w:rsidP="00C2235D">
      <w:pPr>
        <w:spacing w:after="0" w:line="240" w:lineRule="auto"/>
      </w:pPr>
    </w:p>
    <w:p w14:paraId="45A9197A" w14:textId="77777777" w:rsidR="00C2235D" w:rsidRPr="00D0607E" w:rsidRDefault="00C2235D" w:rsidP="00C2235D">
      <w:pPr>
        <w:spacing w:after="0" w:line="240" w:lineRule="auto"/>
      </w:pPr>
      <w:r w:rsidRPr="00D0607E">
        <w:t>Lorsqu’il n’est pas dans l’intérêt de l’enfant qu’il soit confié à ces personnes, l’enfant doit alors être confié à un milieu de vie se rapprochant le plus d’un milieu familial.</w:t>
      </w:r>
    </w:p>
    <w:p w14:paraId="034335F7" w14:textId="77777777" w:rsidR="00C2235D" w:rsidRPr="00D0607E" w:rsidRDefault="00C2235D" w:rsidP="00C2235D">
      <w:pPr>
        <w:spacing w:after="0" w:line="240" w:lineRule="auto"/>
      </w:pPr>
      <w:r w:rsidRPr="00D0607E">
        <w:t>Lorsque le retour de l’enfant dans son milieu familial n’est pas dans son intérêt, la décision doit, de façon permanente, assurer la continuité des soins et la stabilité des liens et des conditions de vie appropriées à ses besoins et à son âge.</w:t>
      </w:r>
    </w:p>
    <w:p w14:paraId="4479F3A3" w14:textId="77777777" w:rsidR="00C2235D" w:rsidRDefault="00C2235D" w:rsidP="00C2235D">
      <w:pPr>
        <w:spacing w:after="0" w:line="240" w:lineRule="auto"/>
      </w:pPr>
      <w:r>
        <w:t>[…]</w:t>
      </w:r>
    </w:p>
    <w:p w14:paraId="76879DCF" w14:textId="77777777" w:rsidR="00C2235D" w:rsidRDefault="00C2235D" w:rsidP="00C2235D">
      <w:pPr>
        <w:spacing w:after="0" w:line="240" w:lineRule="auto"/>
        <w:rPr>
          <w:b/>
          <w:bCs/>
          <w:lang w:eastAsia="fr-CA"/>
        </w:rPr>
      </w:pPr>
    </w:p>
    <w:p w14:paraId="158482D2" w14:textId="4DFCCE6A" w:rsidR="00C2235D" w:rsidRPr="007E16C0" w:rsidRDefault="00C2235D" w:rsidP="00C2235D">
      <w:pPr>
        <w:keepNext/>
        <w:spacing w:after="0" w:line="240" w:lineRule="auto"/>
        <w:rPr>
          <w:lang w:eastAsia="fr-CA"/>
        </w:rPr>
      </w:pPr>
      <w:r w:rsidRPr="007E16C0">
        <w:rPr>
          <w:b/>
          <w:bCs/>
          <w:lang w:eastAsia="fr-CA"/>
        </w:rPr>
        <w:t>SECTION II</w:t>
      </w:r>
    </w:p>
    <w:p w14:paraId="179B6B2A" w14:textId="77777777" w:rsidR="00C2235D" w:rsidRDefault="00C2235D" w:rsidP="00C2235D">
      <w:pPr>
        <w:keepNext/>
        <w:spacing w:after="0" w:line="240" w:lineRule="auto"/>
        <w:rPr>
          <w:lang w:eastAsia="fr-CA"/>
        </w:rPr>
      </w:pPr>
      <w:r w:rsidRPr="007E16C0">
        <w:rPr>
          <w:lang w:eastAsia="fr-CA"/>
        </w:rPr>
        <w:t>DROITS DE L’ENFANT ET DE SES PARENTS</w:t>
      </w:r>
    </w:p>
    <w:p w14:paraId="406AD890" w14:textId="77777777" w:rsidR="00C2235D" w:rsidRDefault="00C2235D" w:rsidP="00C2235D">
      <w:pPr>
        <w:keepNext/>
        <w:spacing w:after="0" w:line="240" w:lineRule="auto"/>
      </w:pPr>
      <w:r>
        <w:t>[…]</w:t>
      </w:r>
      <w:r>
        <w:br/>
      </w:r>
      <w:hyperlink r:id="rId14" w:anchor="se:8" w:history="1">
        <w:r w:rsidRPr="00CC1AAC">
          <w:rPr>
            <w:rStyle w:val="Lienhypertexte"/>
            <w:b/>
            <w:bCs/>
          </w:rPr>
          <w:br/>
          <w:t>8.</w:t>
        </w:r>
      </w:hyperlink>
      <w:r w:rsidRPr="00CC1AAC">
        <w:t xml:space="preserve"> 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w:t>
      </w:r>
      <w:r w:rsidRPr="00CC1AAC">
        <w:lastRenderedPageBreak/>
        <w:t>l’organisation et au fonctionnement de l’établissement qui dispense ces services ainsi que des ressources humaines, matérielles et financières dont il dispose.</w:t>
      </w:r>
    </w:p>
    <w:p w14:paraId="5E02EFE4" w14:textId="77777777" w:rsidR="00C2235D" w:rsidRDefault="00C2235D" w:rsidP="00C2235D">
      <w:pPr>
        <w:spacing w:after="0" w:line="240" w:lineRule="auto"/>
      </w:pPr>
      <w:r>
        <w:t>[…]</w:t>
      </w:r>
    </w:p>
    <w:p w14:paraId="31B9E707" w14:textId="77777777" w:rsidR="00C2235D" w:rsidRDefault="00C2235D" w:rsidP="00C2235D">
      <w:pPr>
        <w:spacing w:after="0" w:line="240" w:lineRule="auto"/>
      </w:pPr>
      <w:hyperlink r:id="rId15" w:anchor="se:10" w:history="1">
        <w:r w:rsidRPr="00D0607E">
          <w:rPr>
            <w:rStyle w:val="Lienhypertexte"/>
            <w:b/>
            <w:bCs/>
          </w:rPr>
          <w:br/>
          <w:t>10.</w:t>
        </w:r>
      </w:hyperlink>
      <w:r w:rsidRPr="00D0607E">
        <w:t> Toute mesure disciplinaire prise par un établissement qui exploite un centre de réadaptation à l’égard d’un enfant doit l’être dans l’intérêt de celui-ci conformément à des règles internes qui doivent être approuvées par Santé Québec, s’il s’agit de l’un de ses établissements, ou par le conseil d’administration, dans les autres cas. Ces règles internes doivent être affichées bien en vue à l’intérieur des installations de l’établissement. L’établissement doit s’assurer que ces règles sont expliquées à l’enfant de même qu’à ses parents.</w:t>
      </w:r>
    </w:p>
    <w:p w14:paraId="31305172" w14:textId="77777777" w:rsidR="00C2235D" w:rsidRPr="00D0607E" w:rsidRDefault="00C2235D" w:rsidP="00C2235D">
      <w:pPr>
        <w:spacing w:after="0" w:line="240" w:lineRule="auto"/>
      </w:pPr>
    </w:p>
    <w:p w14:paraId="43E0D248" w14:textId="77777777" w:rsidR="00C2235D" w:rsidRDefault="00C2235D" w:rsidP="00C2235D">
      <w:pPr>
        <w:spacing w:after="0" w:line="240" w:lineRule="auto"/>
      </w:pPr>
      <w:r w:rsidRPr="00D0607E">
        <w:t>Une copie des règles internes doit être remise à l’enfant, s’il est en mesure de comprendre, de même qu’aux parents de l’enfant. Une copie de ces règles doit également être transmise à la Commission, au ministre de la Santé et des Services sociaux, à l’agence et à l’établissement qui exploite un centre de protection de l’enfance et de la jeunesse.</w:t>
      </w:r>
    </w:p>
    <w:p w14:paraId="1B7B7159" w14:textId="77777777" w:rsidR="00C2235D" w:rsidRPr="00D0607E" w:rsidRDefault="00C2235D" w:rsidP="00C2235D">
      <w:pPr>
        <w:spacing w:after="0" w:line="240" w:lineRule="auto"/>
      </w:pPr>
    </w:p>
    <w:p w14:paraId="22EFECB9" w14:textId="77777777" w:rsidR="00C2235D" w:rsidRPr="00D0607E" w:rsidRDefault="00C2235D" w:rsidP="00C2235D">
      <w:pPr>
        <w:spacing w:after="0" w:line="240" w:lineRule="auto"/>
      </w:pPr>
      <w:r w:rsidRPr="00D0607E">
        <w:t>Les mesures, notamment l’isolement, prévues à l’article 393 de la Loi sur la gouvernance du système de santé et de services sociaux (</w:t>
      </w:r>
      <w:hyperlink r:id="rId16" w:tgtFrame="_blank" w:history="1">
        <w:r w:rsidRPr="00D0607E">
          <w:rPr>
            <w:rStyle w:val="Lienhypertexte"/>
          </w:rPr>
          <w:t>chapitre G-1.021</w:t>
        </w:r>
      </w:hyperlink>
      <w:r w:rsidRPr="00D0607E">
        <w:t>) ou à l’article 118.1 de la Loi sur les services de santé et les services sociaux pour les Inuit et les Naskapis (</w:t>
      </w:r>
      <w:hyperlink r:id="rId17" w:tgtFrame="_blank" w:history="1">
        <w:r w:rsidRPr="00D0607E">
          <w:rPr>
            <w:rStyle w:val="Lienhypertexte"/>
          </w:rPr>
          <w:t>chapitre S-4.2</w:t>
        </w:r>
      </w:hyperlink>
      <w:r w:rsidRPr="00D0607E">
        <w:t>) ne peuvent jamais être utilisées à titre de mesure disciplinaire. Il en est de même de la mesure d’hébergement en unité d’encadrement intensif prévue à l’article 11.1.1 et de la mesure visant à empêcher un enfant de quitter les installations maintenues par un établissement qui exploite un centre de réadaptation prévue à l’article 11.1.2 de la présente loi.</w:t>
      </w:r>
    </w:p>
    <w:p w14:paraId="69594381" w14:textId="77777777" w:rsidR="00C2235D" w:rsidRDefault="00C2235D" w:rsidP="00C2235D">
      <w:pPr>
        <w:spacing w:after="0" w:line="240" w:lineRule="auto"/>
      </w:pPr>
      <w:r>
        <w:t>[…]</w:t>
      </w:r>
    </w:p>
    <w:p w14:paraId="55AEDC1D" w14:textId="77777777" w:rsidR="00C2235D" w:rsidRPr="00D0607E" w:rsidRDefault="00C2235D" w:rsidP="00C2235D">
      <w:pPr>
        <w:spacing w:after="0" w:line="240" w:lineRule="auto"/>
      </w:pPr>
    </w:p>
    <w:p w14:paraId="207FA4F3" w14:textId="77777777" w:rsidR="00C2235D" w:rsidRDefault="00C2235D" w:rsidP="00C2235D">
      <w:pPr>
        <w:spacing w:after="0" w:line="240" w:lineRule="auto"/>
      </w:pPr>
      <w:hyperlink r:id="rId18" w:anchor="se:11_1" w:history="1">
        <w:r w:rsidRPr="00D0607E">
          <w:rPr>
            <w:rStyle w:val="Lienhypertexte"/>
            <w:b/>
            <w:bCs/>
          </w:rPr>
          <w:t>11.1.</w:t>
        </w:r>
      </w:hyperlink>
      <w:r w:rsidRPr="00D0607E">
        <w:t> L’enfant, s’il est hébergé par un établissement en vertu de la présente loi, doit l’être dans un lieu approprié à ses besoins et au respect de ses droits, compte tenu des dispositions législatives et réglementaires relatives à l’organisation et au fonctionnement de l’établissement ainsi que des ressources humaines, matérielles et financières dont il dispose.</w:t>
      </w:r>
    </w:p>
    <w:p w14:paraId="5BE7C622" w14:textId="77777777" w:rsidR="00C2235D" w:rsidRPr="00D0607E" w:rsidRDefault="00C2235D" w:rsidP="00C2235D">
      <w:pPr>
        <w:spacing w:after="0" w:line="240" w:lineRule="auto"/>
      </w:pPr>
    </w:p>
    <w:p w14:paraId="65A8E79B" w14:textId="77777777" w:rsidR="00C2235D" w:rsidRPr="003C5CB1" w:rsidRDefault="00C2235D" w:rsidP="00C2235D">
      <w:pPr>
        <w:keepNext/>
        <w:spacing w:after="0" w:line="240" w:lineRule="auto"/>
      </w:pPr>
      <w:proofErr w:type="gramStart"/>
      <w:r w:rsidRPr="003C5CB1">
        <w:t>chapitre</w:t>
      </w:r>
      <w:proofErr w:type="gramEnd"/>
      <w:r w:rsidRPr="003C5CB1">
        <w:t> G-1.021</w:t>
      </w:r>
    </w:p>
    <w:p w14:paraId="1BCA1CAC" w14:textId="2AA87741" w:rsidR="00C2235D" w:rsidRPr="003C5CB1" w:rsidRDefault="00C2235D" w:rsidP="00C2235D">
      <w:pPr>
        <w:keepNext/>
        <w:spacing w:after="0" w:line="240" w:lineRule="auto"/>
        <w:rPr>
          <w:rFonts w:cs="Arial"/>
          <w:b/>
          <w:caps/>
          <w:lang w:eastAsia="fr-CA"/>
        </w:rPr>
      </w:pPr>
      <w:r w:rsidRPr="003C5CB1">
        <w:rPr>
          <w:rFonts w:cs="Arial"/>
          <w:b/>
          <w:caps/>
          <w:lang w:eastAsia="fr-CA"/>
        </w:rPr>
        <w:t>Loi sur la gouvernance du système de santé et de services sociaux</w:t>
      </w:r>
    </w:p>
    <w:p w14:paraId="33BAB386" w14:textId="77777777" w:rsidR="00C2235D" w:rsidRDefault="00C2235D" w:rsidP="00C2235D">
      <w:pPr>
        <w:spacing w:after="0" w:line="240" w:lineRule="auto"/>
        <w:rPr>
          <w:lang w:eastAsia="fr-CA"/>
        </w:rPr>
      </w:pPr>
      <w:r w:rsidRPr="00646DB8">
        <w:rPr>
          <w:lang w:eastAsia="fr-CA"/>
        </w:rPr>
        <w:t>(Extraits)</w:t>
      </w:r>
    </w:p>
    <w:p w14:paraId="641433A1" w14:textId="77777777" w:rsidR="00C2235D" w:rsidRDefault="00C2235D" w:rsidP="00C2235D">
      <w:pPr>
        <w:spacing w:after="0" w:line="240" w:lineRule="auto"/>
        <w:rPr>
          <w:lang w:eastAsia="fr-CA"/>
        </w:rPr>
      </w:pPr>
    </w:p>
    <w:p w14:paraId="1C85E8A2" w14:textId="77777777" w:rsidR="00C2235D" w:rsidRDefault="00C2235D" w:rsidP="00C2235D">
      <w:pPr>
        <w:spacing w:after="0" w:line="240" w:lineRule="auto"/>
        <w:rPr>
          <w:lang w:eastAsia="fr-CA"/>
        </w:rPr>
      </w:pPr>
      <w:r w:rsidRPr="00993C91">
        <w:rPr>
          <w:b/>
          <w:bCs/>
          <w:lang w:eastAsia="fr-CA"/>
        </w:rPr>
        <w:t>PARTIE III</w:t>
      </w:r>
      <w:r>
        <w:rPr>
          <w:b/>
          <w:bCs/>
          <w:lang w:eastAsia="fr-CA"/>
        </w:rPr>
        <w:br/>
      </w:r>
      <w:r w:rsidRPr="00993C91">
        <w:rPr>
          <w:lang w:eastAsia="fr-CA"/>
        </w:rPr>
        <w:t>ÉTABLISSEMENTS, PRESTATION DES SERVICES DE SANTÉ ET DES SERVICES SOCIAUX ET AFFAIRES UNIVERSITAIRES</w:t>
      </w:r>
    </w:p>
    <w:p w14:paraId="583A573B" w14:textId="77777777" w:rsidR="00C2235D" w:rsidRPr="00993C91" w:rsidRDefault="00C2235D" w:rsidP="00C2235D">
      <w:pPr>
        <w:spacing w:after="0" w:line="240" w:lineRule="auto"/>
      </w:pPr>
      <w:r>
        <w:t>[…]</w:t>
      </w:r>
    </w:p>
    <w:p w14:paraId="02B67C32" w14:textId="77777777" w:rsidR="00C2235D" w:rsidRDefault="00C2235D" w:rsidP="00C2235D">
      <w:pPr>
        <w:spacing w:after="0" w:line="240" w:lineRule="auto"/>
        <w:rPr>
          <w:b/>
          <w:bCs/>
          <w:lang w:eastAsia="fr-CA"/>
        </w:rPr>
      </w:pPr>
    </w:p>
    <w:p w14:paraId="51315E1B" w14:textId="760D9914" w:rsidR="00C2235D" w:rsidRPr="003C5CB1" w:rsidRDefault="00C2235D" w:rsidP="00C2235D">
      <w:pPr>
        <w:spacing w:after="0" w:line="240" w:lineRule="auto"/>
        <w:rPr>
          <w:b/>
          <w:bCs/>
          <w:lang w:eastAsia="fr-CA"/>
        </w:rPr>
      </w:pPr>
      <w:r w:rsidRPr="003C5CB1">
        <w:rPr>
          <w:b/>
          <w:bCs/>
          <w:lang w:eastAsia="fr-CA"/>
        </w:rPr>
        <w:t>TITRE II</w:t>
      </w:r>
      <w:r>
        <w:rPr>
          <w:b/>
          <w:bCs/>
          <w:lang w:eastAsia="fr-CA"/>
        </w:rPr>
        <w:br/>
      </w:r>
      <w:r w:rsidRPr="003C5CB1">
        <w:rPr>
          <w:lang w:eastAsia="fr-CA"/>
        </w:rPr>
        <w:t>PRESTATION DES SERVICES DE SANTÉ ET DES SERVICES SOCIAUX</w:t>
      </w:r>
    </w:p>
    <w:p w14:paraId="4F389264" w14:textId="77777777" w:rsidR="00C2235D" w:rsidRDefault="00C2235D" w:rsidP="00C2235D">
      <w:pPr>
        <w:spacing w:after="0" w:line="240" w:lineRule="auto"/>
        <w:rPr>
          <w:b/>
          <w:bCs/>
          <w:lang w:eastAsia="fr-CA"/>
        </w:rPr>
      </w:pPr>
    </w:p>
    <w:p w14:paraId="6DF40C52" w14:textId="2DC73B3E" w:rsidR="00C2235D" w:rsidRPr="00993C91" w:rsidRDefault="00C2235D" w:rsidP="00C2235D">
      <w:pPr>
        <w:keepNext/>
        <w:spacing w:after="0" w:line="240" w:lineRule="auto"/>
        <w:rPr>
          <w:b/>
          <w:bCs/>
          <w:lang w:eastAsia="fr-CA"/>
        </w:rPr>
      </w:pPr>
      <w:r w:rsidRPr="003C5CB1">
        <w:rPr>
          <w:b/>
          <w:bCs/>
          <w:lang w:eastAsia="fr-CA"/>
        </w:rPr>
        <w:lastRenderedPageBreak/>
        <w:t>CHAPITRE I</w:t>
      </w:r>
      <w:r>
        <w:rPr>
          <w:b/>
          <w:bCs/>
          <w:lang w:eastAsia="fr-CA"/>
        </w:rPr>
        <w:br/>
      </w:r>
      <w:r w:rsidRPr="003C5CB1">
        <w:rPr>
          <w:lang w:eastAsia="fr-CA"/>
        </w:rPr>
        <w:t>DISPOSITIONS APPLICABLES AUX ÉTABLISSEMENTS PUBLICS ET PRIVÉS</w:t>
      </w:r>
    </w:p>
    <w:p w14:paraId="7B4E019C" w14:textId="77777777" w:rsidR="00C2235D" w:rsidRDefault="00C2235D" w:rsidP="00C2235D">
      <w:pPr>
        <w:keepNext/>
        <w:spacing w:after="0" w:line="240" w:lineRule="auto"/>
      </w:pPr>
      <w:r>
        <w:t>[…]</w:t>
      </w:r>
    </w:p>
    <w:p w14:paraId="46898FD0" w14:textId="4854E124" w:rsidR="00C2235D" w:rsidRPr="003C5CB1" w:rsidRDefault="00C2235D" w:rsidP="00C2235D">
      <w:pPr>
        <w:spacing w:after="0" w:line="240" w:lineRule="auto"/>
      </w:pPr>
      <w:hyperlink r:id="rId19" w:anchor="se:393" w:history="1">
        <w:r w:rsidRPr="003C5CB1">
          <w:rPr>
            <w:rStyle w:val="Lienhypertexte"/>
            <w:b/>
            <w:bCs/>
            <w:lang w:eastAsia="fr-CA"/>
          </w:rPr>
          <w:br/>
          <w:t>393.</w:t>
        </w:r>
      </w:hyperlink>
      <w:r w:rsidRPr="003C5CB1">
        <w:rPr>
          <w:lang w:eastAsia="fr-CA"/>
        </w:rPr>
        <w:t> La force, l’isolement, tout moyen mécanique ou toute substance chimique ne peut être utilisé comme mesure de contrôle d’une personne dans une installation maintenue par un établissement que pour l’empêcher de s’infliger ou d’infliger à autrui des lésions. L’utilisation d’une telle mesure doit être minimale et exceptionnelle et doit tenir compte de l’état physique et mental de la personne.</w:t>
      </w:r>
    </w:p>
    <w:p w14:paraId="7A8A2A3F" w14:textId="77777777" w:rsidR="00C2235D" w:rsidRDefault="00C2235D" w:rsidP="00C2235D">
      <w:pPr>
        <w:spacing w:after="0" w:line="240" w:lineRule="auto"/>
        <w:rPr>
          <w:lang w:eastAsia="fr-CA"/>
        </w:rPr>
      </w:pPr>
    </w:p>
    <w:p w14:paraId="265EF94D" w14:textId="4CE14E6B" w:rsidR="00C2235D" w:rsidRDefault="00C2235D" w:rsidP="00C2235D">
      <w:pPr>
        <w:spacing w:after="0" w:line="240" w:lineRule="auto"/>
        <w:rPr>
          <w:lang w:eastAsia="fr-CA"/>
        </w:rPr>
      </w:pPr>
      <w:r w:rsidRPr="003C5CB1">
        <w:rPr>
          <w:lang w:eastAsia="fr-CA"/>
        </w:rPr>
        <w:t>Lorsqu’une mesure visée au premier alinéa est prise à l’égard d’une personne, elle doit faire l’objet d’une mention détaillée dans son dossier. Une description des moyens utilisés, la période pendant laquelle ils ont été utilisés et une description du comportement qui a motivé la prise ou le maintien de cette mesure doivent notamment être consignées au dossier.</w:t>
      </w:r>
    </w:p>
    <w:p w14:paraId="0148473B" w14:textId="77777777" w:rsidR="00C2235D" w:rsidRPr="003C5CB1" w:rsidRDefault="00C2235D" w:rsidP="00C2235D">
      <w:pPr>
        <w:spacing w:after="0" w:line="240" w:lineRule="auto"/>
        <w:rPr>
          <w:lang w:eastAsia="fr-CA"/>
        </w:rPr>
      </w:pPr>
    </w:p>
    <w:p w14:paraId="3CCF7281" w14:textId="248ED78A" w:rsidR="00C2235D" w:rsidRPr="00F26414" w:rsidRDefault="00C2235D" w:rsidP="00C2235D">
      <w:pPr>
        <w:spacing w:after="0" w:line="240" w:lineRule="auto"/>
      </w:pPr>
      <w:r w:rsidRPr="003C5CB1">
        <w:rPr>
          <w:lang w:eastAsia="fr-CA"/>
        </w:rPr>
        <w:t>Tout établissement doit adopter un protocole d’application de ces mesures en tenant compte des orientations déterminées par le ministre, le diffuser auprès de ses usagers et procéder à une évaluation annuelle de l’application de ces mesures.</w:t>
      </w:r>
    </w:p>
    <w:sectPr w:rsidR="00C2235D" w:rsidRPr="00F26414" w:rsidSect="00513322">
      <w:headerReference w:type="default" r:id="rId20"/>
      <w:footerReference w:type="even" r:id="rId21"/>
      <w:footerReference w:type="default" r:id="rId22"/>
      <w:headerReference w:type="first" r:id="rId23"/>
      <w:pgSz w:w="12240" w:h="15840"/>
      <w:pgMar w:top="1860" w:right="1080" w:bottom="1843" w:left="1080"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BA7CE" w14:textId="77777777" w:rsidR="00353BEB" w:rsidRDefault="00353BEB">
      <w:pPr>
        <w:spacing w:after="0" w:line="240" w:lineRule="auto"/>
      </w:pPr>
      <w:r>
        <w:separator/>
      </w:r>
    </w:p>
  </w:endnote>
  <w:endnote w:type="continuationSeparator" w:id="0">
    <w:p w14:paraId="3FB5A6FB" w14:textId="77777777" w:rsidR="00353BEB" w:rsidRDefault="00353BEB">
      <w:pPr>
        <w:spacing w:after="0" w:line="240" w:lineRule="auto"/>
      </w:pPr>
      <w:r>
        <w:continuationSeparator/>
      </w:r>
    </w:p>
  </w:endnote>
  <w:endnote w:type="continuationNotice" w:id="1">
    <w:p w14:paraId="724C0A9A" w14:textId="77777777" w:rsidR="00353BEB" w:rsidRDefault="00353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EndPr>
      <w:rPr>
        <w:rStyle w:val="Numrodepage"/>
      </w:rPr>
    </w:sdtEndPr>
    <w:sdtContent>
      <w:p w14:paraId="42FCCD66" w14:textId="77777777" w:rsidR="00513322" w:rsidRDefault="00513322" w:rsidP="005B26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rsidP="005B261D">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EndPr/>
    <w:sdtContent>
      <w:p w14:paraId="4D8225E4" w14:textId="54EA572F" w:rsidR="00513322" w:rsidRDefault="00513322" w:rsidP="005B261D">
        <w:pPr>
          <w:pStyle w:val="Pieddepage"/>
        </w:pPr>
        <w:r w:rsidRPr="00C71794">
          <w:t>Résumé des conclusions et recommandations</w:t>
        </w:r>
        <w:r w:rsidR="00A85364">
          <w:t xml:space="preserve"> </w:t>
        </w:r>
        <w:r w:rsidRPr="00C71794">
          <w:t xml:space="preserve">- </w:t>
        </w:r>
        <w:r w:rsidRPr="00E557D9">
          <w:t xml:space="preserve">Enquête </w:t>
        </w:r>
        <w:r w:rsidR="00E515AA">
          <w:t>systémique</w:t>
        </w:r>
        <w:r w:rsidRPr="00E557D9">
          <w:t xml:space="preserve"> </w:t>
        </w:r>
        <w:r>
          <w:t>–</w:t>
        </w:r>
        <w:r w:rsidRPr="00E557D9">
          <w:t xml:space="preserve"> </w:t>
        </w:r>
        <w:r w:rsidR="00E515AA">
          <w:t>Laval</w:t>
        </w:r>
      </w:p>
      <w:p w14:paraId="14F48734" w14:textId="77777777" w:rsidR="00513322" w:rsidRDefault="00513322" w:rsidP="005B261D">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rsidP="005B261D">
    <w:pPr>
      <w:pStyle w:val="Sansinterligne"/>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8209" w14:textId="77777777" w:rsidR="00353BEB" w:rsidRDefault="00353BEB">
      <w:pPr>
        <w:spacing w:after="0" w:line="240" w:lineRule="auto"/>
      </w:pPr>
      <w:r>
        <w:separator/>
      </w:r>
    </w:p>
  </w:footnote>
  <w:footnote w:type="continuationSeparator" w:id="0">
    <w:p w14:paraId="7079FB29" w14:textId="77777777" w:rsidR="00353BEB" w:rsidRDefault="00353BEB">
      <w:pPr>
        <w:spacing w:after="0" w:line="240" w:lineRule="auto"/>
      </w:pPr>
      <w:r>
        <w:continuationSeparator/>
      </w:r>
    </w:p>
  </w:footnote>
  <w:footnote w:type="continuationNotice" w:id="1">
    <w:p w14:paraId="69422FBA" w14:textId="77777777" w:rsidR="00353BEB" w:rsidRDefault="00353B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rsidP="005B261D">
    <w:pPr>
      <w:pStyle w:val="En-tte"/>
      <w:ind w:left="993"/>
    </w:pPr>
    <w:r>
      <w:rPr>
        <w:noProof/>
      </w:rPr>
      <w:drawing>
        <wp:anchor distT="0" distB="0" distL="114300" distR="114300" simplePos="0" relativeHeight="251658240" behindDoc="1" locked="0" layoutInCell="1" allowOverlap="1" wp14:anchorId="5CC9A06B" wp14:editId="054492E0">
          <wp:simplePos x="0" y="0"/>
          <wp:positionH relativeFrom="margin">
            <wp:align>left</wp:align>
          </wp:positionH>
          <wp:positionV relativeFrom="paragraph">
            <wp:posOffset>10795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rsidP="005B261D">
    <w:pPr>
      <w:pStyle w:val="En-tte"/>
      <w:ind w:left="-142"/>
    </w:pPr>
    <w:r>
      <w:rPr>
        <w:noProof/>
      </w:rPr>
      <w:drawing>
        <wp:inline distT="0" distB="0" distL="0" distR="0" wp14:anchorId="5721A970" wp14:editId="6824BA8D">
          <wp:extent cx="1450800" cy="583200"/>
          <wp:effectExtent l="0" t="0" r="0" b="762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50800" cy="58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B828B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59A3CA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E356E2A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34D8899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6043254"/>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6EF8D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E8BE8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C47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2A73E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CDC9D0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3A91A38"/>
    <w:multiLevelType w:val="hybridMultilevel"/>
    <w:tmpl w:val="10EA28EA"/>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1" w15:restartNumberingAfterBreak="0">
    <w:nsid w:val="0F5567C8"/>
    <w:multiLevelType w:val="hybridMultilevel"/>
    <w:tmpl w:val="BC74483E"/>
    <w:lvl w:ilvl="0" w:tplc="A28C4970">
      <w:start w:val="53"/>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C8C59FF"/>
    <w:multiLevelType w:val="hybridMultilevel"/>
    <w:tmpl w:val="8B52709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C7E60BC"/>
    <w:multiLevelType w:val="hybridMultilevel"/>
    <w:tmpl w:val="D31C91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7D22A2A"/>
    <w:multiLevelType w:val="hybridMultilevel"/>
    <w:tmpl w:val="61F8F5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A760AB6"/>
    <w:multiLevelType w:val="hybridMultilevel"/>
    <w:tmpl w:val="27D2E8B6"/>
    <w:lvl w:ilvl="0" w:tplc="443C03F2">
      <w:start w:val="1"/>
      <w:numFmt w:val="bullet"/>
      <w:pStyle w:val="Listepucesansgras"/>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AC64E58"/>
    <w:multiLevelType w:val="hybridMultilevel"/>
    <w:tmpl w:val="24DEAB88"/>
    <w:lvl w:ilvl="0" w:tplc="A28C4970">
      <w:start w:val="53"/>
      <w:numFmt w:val="bullet"/>
      <w:lvlText w:val="-"/>
      <w:lvlJc w:val="left"/>
      <w:pPr>
        <w:ind w:left="1428" w:hanging="360"/>
      </w:pPr>
      <w:rPr>
        <w:rFonts w:ascii="Aptos" w:eastAsiaTheme="minorHAnsi" w:hAnsi="Aptos" w:cstheme="minorBi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960457458">
    <w:abstractNumId w:val="12"/>
  </w:num>
  <w:num w:numId="2" w16cid:durableId="1320574884">
    <w:abstractNumId w:val="17"/>
  </w:num>
  <w:num w:numId="3" w16cid:durableId="452989219">
    <w:abstractNumId w:val="15"/>
  </w:num>
  <w:num w:numId="4" w16cid:durableId="2057855240">
    <w:abstractNumId w:val="13"/>
  </w:num>
  <w:num w:numId="5" w16cid:durableId="1774397852">
    <w:abstractNumId w:val="16"/>
  </w:num>
  <w:num w:numId="6" w16cid:durableId="1957911212">
    <w:abstractNumId w:val="14"/>
  </w:num>
  <w:num w:numId="7" w16cid:durableId="1470198082">
    <w:abstractNumId w:val="11"/>
  </w:num>
  <w:num w:numId="8" w16cid:durableId="1077703053">
    <w:abstractNumId w:val="10"/>
  </w:num>
  <w:num w:numId="9" w16cid:durableId="1511141005">
    <w:abstractNumId w:val="18"/>
  </w:num>
  <w:num w:numId="10" w16cid:durableId="1156535266">
    <w:abstractNumId w:val="8"/>
  </w:num>
  <w:num w:numId="11" w16cid:durableId="737703467">
    <w:abstractNumId w:val="3"/>
  </w:num>
  <w:num w:numId="12" w16cid:durableId="1397321557">
    <w:abstractNumId w:val="2"/>
  </w:num>
  <w:num w:numId="13" w16cid:durableId="1594362593">
    <w:abstractNumId w:val="1"/>
  </w:num>
  <w:num w:numId="14" w16cid:durableId="808479982">
    <w:abstractNumId w:val="0"/>
  </w:num>
  <w:num w:numId="15" w16cid:durableId="2096779170">
    <w:abstractNumId w:val="9"/>
  </w:num>
  <w:num w:numId="16" w16cid:durableId="1945766502">
    <w:abstractNumId w:val="7"/>
  </w:num>
  <w:num w:numId="17" w16cid:durableId="625234772">
    <w:abstractNumId w:val="6"/>
  </w:num>
  <w:num w:numId="18" w16cid:durableId="867261867">
    <w:abstractNumId w:val="5"/>
  </w:num>
  <w:num w:numId="19" w16cid:durableId="1868568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readOnly" w:enforcement="1" w:cryptProviderType="rsaAES" w:cryptAlgorithmClass="hash" w:cryptAlgorithmType="typeAny" w:cryptAlgorithmSid="14" w:cryptSpinCount="100000" w:hash="7rt5V9U/WgJY4FYItRppAeOY0LL9gLDBmXugCtHaducPOxbzsYn+x81Frmn1vQbstJwfY740p7zyPFl5jivm1w==" w:salt="vXMI+Oh75APVO7pLqNULn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00593"/>
    <w:rsid w:val="000209FD"/>
    <w:rsid w:val="00024194"/>
    <w:rsid w:val="000648EB"/>
    <w:rsid w:val="0007568E"/>
    <w:rsid w:val="00085479"/>
    <w:rsid w:val="00085597"/>
    <w:rsid w:val="00092E3A"/>
    <w:rsid w:val="00095614"/>
    <w:rsid w:val="000B426C"/>
    <w:rsid w:val="000B4F49"/>
    <w:rsid w:val="000D6967"/>
    <w:rsid w:val="000D6E63"/>
    <w:rsid w:val="00114382"/>
    <w:rsid w:val="0016660F"/>
    <w:rsid w:val="00170B0E"/>
    <w:rsid w:val="00175343"/>
    <w:rsid w:val="0019572F"/>
    <w:rsid w:val="001A2EC5"/>
    <w:rsid w:val="001C56BB"/>
    <w:rsid w:val="001C65CF"/>
    <w:rsid w:val="0020008D"/>
    <w:rsid w:val="0021737A"/>
    <w:rsid w:val="0022762A"/>
    <w:rsid w:val="002425CE"/>
    <w:rsid w:val="002615E9"/>
    <w:rsid w:val="002C554D"/>
    <w:rsid w:val="00301D12"/>
    <w:rsid w:val="00306414"/>
    <w:rsid w:val="0031371E"/>
    <w:rsid w:val="00341AFA"/>
    <w:rsid w:val="00353BEB"/>
    <w:rsid w:val="003779C2"/>
    <w:rsid w:val="003814DF"/>
    <w:rsid w:val="00387E15"/>
    <w:rsid w:val="003B08F5"/>
    <w:rsid w:val="003B7770"/>
    <w:rsid w:val="00432411"/>
    <w:rsid w:val="00460213"/>
    <w:rsid w:val="00483647"/>
    <w:rsid w:val="00493519"/>
    <w:rsid w:val="0049729B"/>
    <w:rsid w:val="004B1FB0"/>
    <w:rsid w:val="004C3AA4"/>
    <w:rsid w:val="004C60FC"/>
    <w:rsid w:val="00501D99"/>
    <w:rsid w:val="00513322"/>
    <w:rsid w:val="00535CD3"/>
    <w:rsid w:val="005378AB"/>
    <w:rsid w:val="00595852"/>
    <w:rsid w:val="005B261D"/>
    <w:rsid w:val="005D129F"/>
    <w:rsid w:val="00610699"/>
    <w:rsid w:val="006128E8"/>
    <w:rsid w:val="00616FA6"/>
    <w:rsid w:val="00625A95"/>
    <w:rsid w:val="0066166B"/>
    <w:rsid w:val="0068391A"/>
    <w:rsid w:val="006C67DA"/>
    <w:rsid w:val="007149B9"/>
    <w:rsid w:val="00720041"/>
    <w:rsid w:val="007204DB"/>
    <w:rsid w:val="00731748"/>
    <w:rsid w:val="007344DD"/>
    <w:rsid w:val="00742562"/>
    <w:rsid w:val="00742FC8"/>
    <w:rsid w:val="00747551"/>
    <w:rsid w:val="00753204"/>
    <w:rsid w:val="007778EC"/>
    <w:rsid w:val="00787FD0"/>
    <w:rsid w:val="007A14FB"/>
    <w:rsid w:val="007B37AB"/>
    <w:rsid w:val="007B4987"/>
    <w:rsid w:val="007C405A"/>
    <w:rsid w:val="007C6FA8"/>
    <w:rsid w:val="007D0917"/>
    <w:rsid w:val="007E1F09"/>
    <w:rsid w:val="007F7322"/>
    <w:rsid w:val="00851E7D"/>
    <w:rsid w:val="00860C4F"/>
    <w:rsid w:val="008D447E"/>
    <w:rsid w:val="00957C9E"/>
    <w:rsid w:val="009C29E3"/>
    <w:rsid w:val="009D2746"/>
    <w:rsid w:val="009F3472"/>
    <w:rsid w:val="00A32EE6"/>
    <w:rsid w:val="00A37667"/>
    <w:rsid w:val="00A70343"/>
    <w:rsid w:val="00A85364"/>
    <w:rsid w:val="00A941B5"/>
    <w:rsid w:val="00B30728"/>
    <w:rsid w:val="00B3623D"/>
    <w:rsid w:val="00B41715"/>
    <w:rsid w:val="00B81241"/>
    <w:rsid w:val="00B91314"/>
    <w:rsid w:val="00BB28F8"/>
    <w:rsid w:val="00C2235D"/>
    <w:rsid w:val="00C426F4"/>
    <w:rsid w:val="00C44B7C"/>
    <w:rsid w:val="00C84D98"/>
    <w:rsid w:val="00CA7603"/>
    <w:rsid w:val="00CB0BC3"/>
    <w:rsid w:val="00CB7BB5"/>
    <w:rsid w:val="00D02E0D"/>
    <w:rsid w:val="00D13B6F"/>
    <w:rsid w:val="00D23E49"/>
    <w:rsid w:val="00D43404"/>
    <w:rsid w:val="00D50292"/>
    <w:rsid w:val="00D800AE"/>
    <w:rsid w:val="00D81D25"/>
    <w:rsid w:val="00DA12C3"/>
    <w:rsid w:val="00DA47C0"/>
    <w:rsid w:val="00DC4DDF"/>
    <w:rsid w:val="00E1569B"/>
    <w:rsid w:val="00E4486B"/>
    <w:rsid w:val="00E515AA"/>
    <w:rsid w:val="00E87707"/>
    <w:rsid w:val="00E9258B"/>
    <w:rsid w:val="00E9512C"/>
    <w:rsid w:val="00EA7E9D"/>
    <w:rsid w:val="00EC12F8"/>
    <w:rsid w:val="00EC1D0C"/>
    <w:rsid w:val="00EC67C7"/>
    <w:rsid w:val="00F360BE"/>
    <w:rsid w:val="00F40880"/>
    <w:rsid w:val="00F56126"/>
    <w:rsid w:val="00F81AFC"/>
    <w:rsid w:val="00F82EDC"/>
    <w:rsid w:val="00F844F1"/>
    <w:rsid w:val="00F8749B"/>
    <w:rsid w:val="00F931F4"/>
    <w:rsid w:val="00FC0995"/>
    <w:rsid w:val="00FD0916"/>
    <w:rsid w:val="00FD0A69"/>
    <w:rsid w:val="00FD6D93"/>
    <w:rsid w:val="00FE1364"/>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D1A62"/>
  <w15:chartTrackingRefBased/>
  <w15:docId w15:val="{72451A8F-48F0-4E6C-840F-47F1659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C44B7C"/>
    <w:pPr>
      <w:spacing w:after="0" w:line="240" w:lineRule="auto"/>
      <w:outlineLvl w:val="2"/>
    </w:pPr>
    <w:rPr>
      <w:rFonts w:eastAsia="Calibri"/>
      <w:b/>
      <w:bCs/>
      <w:caps/>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C44B7C"/>
    <w:rPr>
      <w:rFonts w:ascii="Aptos" w:eastAsia="Calibri" w:hAnsi="Aptos" w:cs="Aptos Light"/>
      <w:b/>
      <w:bCs/>
      <w:caps/>
      <w:color w:val="00000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NormalWeb">
    <w:name w:val="Normal (Web)"/>
    <w:basedOn w:val="Normal"/>
    <w:uiPriority w:val="99"/>
    <w:unhideWhenUsed/>
    <w:rsid w:val="0008559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fr-CA"/>
      <w14:ligatures w14:val="none"/>
    </w:rPr>
  </w:style>
  <w:style w:type="paragraph" w:customStyle="1" w:styleId="Listepucesansgras">
    <w:name w:val="Liste à puce sans gras"/>
    <w:basedOn w:val="Normal"/>
    <w:link w:val="ListepucesansgrasCar"/>
    <w:qFormat/>
    <w:rsid w:val="00387E15"/>
    <w:pPr>
      <w:numPr>
        <w:numId w:val="5"/>
      </w:numPr>
      <w:suppressAutoHyphens w:val="0"/>
      <w:autoSpaceDE/>
      <w:autoSpaceDN/>
      <w:adjustRightInd/>
      <w:spacing w:before="240" w:after="240" w:line="276" w:lineRule="auto"/>
      <w:ind w:left="567" w:hanging="567"/>
      <w:jc w:val="both"/>
      <w:textAlignment w:val="auto"/>
    </w:pPr>
    <w:rPr>
      <w:rFonts w:cstheme="minorBidi"/>
      <w:color w:val="auto"/>
      <w:szCs w:val="22"/>
      <w14:ligatures w14:val="none"/>
    </w:rPr>
  </w:style>
  <w:style w:type="character" w:customStyle="1" w:styleId="ListepucesansgrasCar">
    <w:name w:val="Liste à puce sans gras Car"/>
    <w:basedOn w:val="Policepardfaut"/>
    <w:link w:val="Listepucesansgras"/>
    <w:rsid w:val="00387E15"/>
    <w:rPr>
      <w:rFonts w:ascii="Aptos" w:hAnsi="Aptos"/>
      <w:kern w:val="0"/>
      <w14:ligatures w14:val="none"/>
    </w:rPr>
  </w:style>
  <w:style w:type="character" w:styleId="Lienhypertextesuivivisit">
    <w:name w:val="FollowedHyperlink"/>
    <w:basedOn w:val="Policepardfaut"/>
    <w:uiPriority w:val="99"/>
    <w:semiHidden/>
    <w:unhideWhenUsed/>
    <w:rsid w:val="00C2235D"/>
    <w:rPr>
      <w:color w:val="96607D" w:themeColor="followedHyperlink"/>
      <w:u w:val="single"/>
    </w:rPr>
  </w:style>
  <w:style w:type="paragraph" w:styleId="Adressedestinataire">
    <w:name w:val="envelope address"/>
    <w:basedOn w:val="Normal"/>
    <w:uiPriority w:val="99"/>
    <w:semiHidden/>
    <w:unhideWhenUsed/>
    <w:rsid w:val="001C56BB"/>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1C56BB"/>
    <w:pPr>
      <w:spacing w:after="0" w:line="240" w:lineRule="auto"/>
    </w:pPr>
    <w:rPr>
      <w:rFonts w:asciiTheme="majorHAnsi" w:eastAsiaTheme="majorEastAsia" w:hAnsiTheme="majorHAnsi" w:cstheme="majorBidi"/>
      <w:sz w:val="20"/>
    </w:rPr>
  </w:style>
  <w:style w:type="paragraph" w:styleId="AdresseHTML">
    <w:name w:val="HTML Address"/>
    <w:basedOn w:val="Normal"/>
    <w:link w:val="AdresseHTMLCar"/>
    <w:uiPriority w:val="99"/>
    <w:semiHidden/>
    <w:unhideWhenUsed/>
    <w:rsid w:val="001C56BB"/>
    <w:pPr>
      <w:spacing w:after="0" w:line="240" w:lineRule="auto"/>
    </w:pPr>
    <w:rPr>
      <w:i/>
      <w:iCs/>
    </w:rPr>
  </w:style>
  <w:style w:type="character" w:customStyle="1" w:styleId="AdresseHTMLCar">
    <w:name w:val="Adresse HTML Car"/>
    <w:basedOn w:val="Policepardfaut"/>
    <w:link w:val="AdresseHTML"/>
    <w:uiPriority w:val="99"/>
    <w:semiHidden/>
    <w:rsid w:val="001C56BB"/>
    <w:rPr>
      <w:rFonts w:ascii="Aptos" w:hAnsi="Aptos" w:cs="Aptos Light"/>
      <w:i/>
      <w:iCs/>
      <w:color w:val="000000"/>
      <w:kern w:val="0"/>
      <w:szCs w:val="20"/>
    </w:rPr>
  </w:style>
  <w:style w:type="paragraph" w:styleId="Bibliographie">
    <w:name w:val="Bibliography"/>
    <w:basedOn w:val="Normal"/>
    <w:next w:val="Normal"/>
    <w:uiPriority w:val="37"/>
    <w:semiHidden/>
    <w:unhideWhenUsed/>
    <w:rsid w:val="001C56BB"/>
  </w:style>
  <w:style w:type="paragraph" w:styleId="Commentaire">
    <w:name w:val="annotation text"/>
    <w:basedOn w:val="Normal"/>
    <w:link w:val="CommentaireCar"/>
    <w:uiPriority w:val="99"/>
    <w:semiHidden/>
    <w:unhideWhenUsed/>
    <w:rsid w:val="001C56BB"/>
    <w:pPr>
      <w:spacing w:line="240" w:lineRule="auto"/>
    </w:pPr>
    <w:rPr>
      <w:sz w:val="20"/>
    </w:rPr>
  </w:style>
  <w:style w:type="character" w:customStyle="1" w:styleId="CommentaireCar">
    <w:name w:val="Commentaire Car"/>
    <w:basedOn w:val="Policepardfaut"/>
    <w:link w:val="Commentaire"/>
    <w:uiPriority w:val="99"/>
    <w:semiHidden/>
    <w:rsid w:val="001C56BB"/>
    <w:rPr>
      <w:rFonts w:ascii="Aptos" w:hAnsi="Aptos" w:cs="Aptos Light"/>
      <w:color w:val="000000"/>
      <w:kern w:val="0"/>
      <w:sz w:val="20"/>
      <w:szCs w:val="20"/>
    </w:rPr>
  </w:style>
  <w:style w:type="paragraph" w:styleId="Corpsdetexte">
    <w:name w:val="Body Text"/>
    <w:basedOn w:val="Normal"/>
    <w:link w:val="CorpsdetexteCar"/>
    <w:uiPriority w:val="99"/>
    <w:semiHidden/>
    <w:unhideWhenUsed/>
    <w:rsid w:val="001C56BB"/>
  </w:style>
  <w:style w:type="character" w:customStyle="1" w:styleId="CorpsdetexteCar">
    <w:name w:val="Corps de texte Car"/>
    <w:basedOn w:val="Policepardfaut"/>
    <w:link w:val="Corpsdetexte"/>
    <w:uiPriority w:val="99"/>
    <w:semiHidden/>
    <w:rsid w:val="001C56BB"/>
    <w:rPr>
      <w:rFonts w:ascii="Aptos" w:hAnsi="Aptos" w:cs="Aptos Light"/>
      <w:color w:val="000000"/>
      <w:kern w:val="0"/>
      <w:szCs w:val="20"/>
    </w:rPr>
  </w:style>
  <w:style w:type="paragraph" w:styleId="Corpsdetexte2">
    <w:name w:val="Body Text 2"/>
    <w:basedOn w:val="Normal"/>
    <w:link w:val="Corpsdetexte2Car"/>
    <w:uiPriority w:val="99"/>
    <w:semiHidden/>
    <w:unhideWhenUsed/>
    <w:rsid w:val="001C56BB"/>
    <w:pPr>
      <w:spacing w:line="480" w:lineRule="auto"/>
    </w:pPr>
  </w:style>
  <w:style w:type="character" w:customStyle="1" w:styleId="Corpsdetexte2Car">
    <w:name w:val="Corps de texte 2 Car"/>
    <w:basedOn w:val="Policepardfaut"/>
    <w:link w:val="Corpsdetexte2"/>
    <w:uiPriority w:val="99"/>
    <w:semiHidden/>
    <w:rsid w:val="001C56BB"/>
    <w:rPr>
      <w:rFonts w:ascii="Aptos" w:hAnsi="Aptos" w:cs="Aptos Light"/>
      <w:color w:val="000000"/>
      <w:kern w:val="0"/>
      <w:szCs w:val="20"/>
    </w:rPr>
  </w:style>
  <w:style w:type="paragraph" w:styleId="Corpsdetexte3">
    <w:name w:val="Body Text 3"/>
    <w:basedOn w:val="Normal"/>
    <w:link w:val="Corpsdetexte3Car"/>
    <w:uiPriority w:val="99"/>
    <w:semiHidden/>
    <w:unhideWhenUsed/>
    <w:rsid w:val="001C56BB"/>
    <w:rPr>
      <w:sz w:val="16"/>
      <w:szCs w:val="16"/>
    </w:rPr>
  </w:style>
  <w:style w:type="character" w:customStyle="1" w:styleId="Corpsdetexte3Car">
    <w:name w:val="Corps de texte 3 Car"/>
    <w:basedOn w:val="Policepardfaut"/>
    <w:link w:val="Corpsdetexte3"/>
    <w:uiPriority w:val="99"/>
    <w:semiHidden/>
    <w:rsid w:val="001C56BB"/>
    <w:rPr>
      <w:rFonts w:ascii="Aptos" w:hAnsi="Aptos" w:cs="Aptos Light"/>
      <w:color w:val="000000"/>
      <w:kern w:val="0"/>
      <w:sz w:val="16"/>
      <w:szCs w:val="16"/>
    </w:rPr>
  </w:style>
  <w:style w:type="paragraph" w:styleId="Date">
    <w:name w:val="Date"/>
    <w:basedOn w:val="Normal"/>
    <w:next w:val="Normal"/>
    <w:link w:val="DateCar"/>
    <w:uiPriority w:val="99"/>
    <w:semiHidden/>
    <w:unhideWhenUsed/>
    <w:rsid w:val="001C56BB"/>
  </w:style>
  <w:style w:type="character" w:customStyle="1" w:styleId="DateCar">
    <w:name w:val="Date Car"/>
    <w:basedOn w:val="Policepardfaut"/>
    <w:link w:val="Date"/>
    <w:uiPriority w:val="99"/>
    <w:semiHidden/>
    <w:rsid w:val="001C56BB"/>
    <w:rPr>
      <w:rFonts w:ascii="Aptos" w:hAnsi="Aptos" w:cs="Aptos Light"/>
      <w:color w:val="000000"/>
      <w:kern w:val="0"/>
      <w:szCs w:val="20"/>
    </w:rPr>
  </w:style>
  <w:style w:type="paragraph" w:styleId="En-ttedemessage">
    <w:name w:val="Message Header"/>
    <w:basedOn w:val="Normal"/>
    <w:link w:val="En-ttedemessageCar"/>
    <w:uiPriority w:val="99"/>
    <w:semiHidden/>
    <w:unhideWhenUsed/>
    <w:rsid w:val="001C56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1C56BB"/>
    <w:rPr>
      <w:rFonts w:asciiTheme="majorHAnsi" w:eastAsiaTheme="majorEastAsia" w:hAnsiTheme="majorHAnsi" w:cstheme="majorBidi"/>
      <w:color w:val="000000"/>
      <w:kern w:val="0"/>
      <w:sz w:val="24"/>
      <w:szCs w:val="24"/>
      <w:shd w:val="pct20" w:color="auto" w:fill="auto"/>
    </w:rPr>
  </w:style>
  <w:style w:type="paragraph" w:styleId="En-ttedetabledesmatires">
    <w:name w:val="TOC Heading"/>
    <w:basedOn w:val="Titre1"/>
    <w:next w:val="Normal"/>
    <w:uiPriority w:val="39"/>
    <w:semiHidden/>
    <w:unhideWhenUsed/>
    <w:qFormat/>
    <w:rsid w:val="001C56BB"/>
    <w:pPr>
      <w:spacing w:before="240" w:after="0"/>
      <w:outlineLvl w:val="9"/>
    </w:pPr>
    <w:rPr>
      <w:sz w:val="32"/>
      <w:szCs w:val="32"/>
    </w:rPr>
  </w:style>
  <w:style w:type="paragraph" w:styleId="Explorateurdedocuments">
    <w:name w:val="Document Map"/>
    <w:basedOn w:val="Normal"/>
    <w:link w:val="ExplorateurdedocumentsCar"/>
    <w:uiPriority w:val="99"/>
    <w:semiHidden/>
    <w:unhideWhenUsed/>
    <w:rsid w:val="001C56BB"/>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1C56BB"/>
    <w:rPr>
      <w:rFonts w:ascii="Segoe UI" w:hAnsi="Segoe UI" w:cs="Segoe UI"/>
      <w:color w:val="000000"/>
      <w:kern w:val="0"/>
      <w:sz w:val="16"/>
      <w:szCs w:val="16"/>
    </w:rPr>
  </w:style>
  <w:style w:type="paragraph" w:styleId="Formuledepolitesse">
    <w:name w:val="Closing"/>
    <w:basedOn w:val="Normal"/>
    <w:link w:val="FormuledepolitesseCar"/>
    <w:uiPriority w:val="99"/>
    <w:semiHidden/>
    <w:unhideWhenUsed/>
    <w:rsid w:val="001C56BB"/>
    <w:pPr>
      <w:spacing w:after="0" w:line="240" w:lineRule="auto"/>
      <w:ind w:left="4252"/>
    </w:pPr>
  </w:style>
  <w:style w:type="character" w:customStyle="1" w:styleId="FormuledepolitesseCar">
    <w:name w:val="Formule de politesse Car"/>
    <w:basedOn w:val="Policepardfaut"/>
    <w:link w:val="Formuledepolitesse"/>
    <w:uiPriority w:val="99"/>
    <w:semiHidden/>
    <w:rsid w:val="001C56BB"/>
    <w:rPr>
      <w:rFonts w:ascii="Aptos" w:hAnsi="Aptos" w:cs="Aptos Light"/>
      <w:color w:val="000000"/>
      <w:kern w:val="0"/>
      <w:szCs w:val="20"/>
    </w:rPr>
  </w:style>
  <w:style w:type="paragraph" w:styleId="Index1">
    <w:name w:val="index 1"/>
    <w:basedOn w:val="Normal"/>
    <w:next w:val="Normal"/>
    <w:autoRedefine/>
    <w:uiPriority w:val="99"/>
    <w:semiHidden/>
    <w:unhideWhenUsed/>
    <w:rsid w:val="001C56BB"/>
    <w:pPr>
      <w:spacing w:after="0" w:line="240" w:lineRule="auto"/>
      <w:ind w:left="220" w:hanging="220"/>
    </w:pPr>
  </w:style>
  <w:style w:type="paragraph" w:styleId="Index2">
    <w:name w:val="index 2"/>
    <w:basedOn w:val="Normal"/>
    <w:next w:val="Normal"/>
    <w:autoRedefine/>
    <w:uiPriority w:val="99"/>
    <w:semiHidden/>
    <w:unhideWhenUsed/>
    <w:rsid w:val="001C56BB"/>
    <w:pPr>
      <w:spacing w:after="0" w:line="240" w:lineRule="auto"/>
      <w:ind w:left="440" w:hanging="220"/>
    </w:pPr>
  </w:style>
  <w:style w:type="paragraph" w:styleId="Index3">
    <w:name w:val="index 3"/>
    <w:basedOn w:val="Normal"/>
    <w:next w:val="Normal"/>
    <w:autoRedefine/>
    <w:uiPriority w:val="99"/>
    <w:semiHidden/>
    <w:unhideWhenUsed/>
    <w:rsid w:val="001C56BB"/>
    <w:pPr>
      <w:spacing w:after="0" w:line="240" w:lineRule="auto"/>
      <w:ind w:left="660" w:hanging="220"/>
    </w:pPr>
  </w:style>
  <w:style w:type="paragraph" w:styleId="Index4">
    <w:name w:val="index 4"/>
    <w:basedOn w:val="Normal"/>
    <w:next w:val="Normal"/>
    <w:autoRedefine/>
    <w:uiPriority w:val="99"/>
    <w:semiHidden/>
    <w:unhideWhenUsed/>
    <w:rsid w:val="001C56BB"/>
    <w:pPr>
      <w:spacing w:after="0" w:line="240" w:lineRule="auto"/>
      <w:ind w:left="880" w:hanging="220"/>
    </w:pPr>
  </w:style>
  <w:style w:type="paragraph" w:styleId="Index5">
    <w:name w:val="index 5"/>
    <w:basedOn w:val="Normal"/>
    <w:next w:val="Normal"/>
    <w:autoRedefine/>
    <w:uiPriority w:val="99"/>
    <w:semiHidden/>
    <w:unhideWhenUsed/>
    <w:rsid w:val="001C56BB"/>
    <w:pPr>
      <w:spacing w:after="0" w:line="240" w:lineRule="auto"/>
      <w:ind w:left="1100" w:hanging="220"/>
    </w:pPr>
  </w:style>
  <w:style w:type="paragraph" w:styleId="Index6">
    <w:name w:val="index 6"/>
    <w:basedOn w:val="Normal"/>
    <w:next w:val="Normal"/>
    <w:autoRedefine/>
    <w:uiPriority w:val="99"/>
    <w:semiHidden/>
    <w:unhideWhenUsed/>
    <w:rsid w:val="001C56BB"/>
    <w:pPr>
      <w:spacing w:after="0" w:line="240" w:lineRule="auto"/>
      <w:ind w:left="1320" w:hanging="220"/>
    </w:pPr>
  </w:style>
  <w:style w:type="paragraph" w:styleId="Index7">
    <w:name w:val="index 7"/>
    <w:basedOn w:val="Normal"/>
    <w:next w:val="Normal"/>
    <w:autoRedefine/>
    <w:uiPriority w:val="99"/>
    <w:semiHidden/>
    <w:unhideWhenUsed/>
    <w:rsid w:val="001C56BB"/>
    <w:pPr>
      <w:spacing w:after="0" w:line="240" w:lineRule="auto"/>
      <w:ind w:left="1540" w:hanging="220"/>
    </w:pPr>
  </w:style>
  <w:style w:type="paragraph" w:styleId="Index8">
    <w:name w:val="index 8"/>
    <w:basedOn w:val="Normal"/>
    <w:next w:val="Normal"/>
    <w:autoRedefine/>
    <w:uiPriority w:val="99"/>
    <w:semiHidden/>
    <w:unhideWhenUsed/>
    <w:rsid w:val="001C56BB"/>
    <w:pPr>
      <w:spacing w:after="0" w:line="240" w:lineRule="auto"/>
      <w:ind w:left="1760" w:hanging="220"/>
    </w:pPr>
  </w:style>
  <w:style w:type="paragraph" w:styleId="Index9">
    <w:name w:val="index 9"/>
    <w:basedOn w:val="Normal"/>
    <w:next w:val="Normal"/>
    <w:autoRedefine/>
    <w:uiPriority w:val="99"/>
    <w:semiHidden/>
    <w:unhideWhenUsed/>
    <w:rsid w:val="001C56BB"/>
    <w:pPr>
      <w:spacing w:after="0" w:line="240" w:lineRule="auto"/>
      <w:ind w:left="1980" w:hanging="220"/>
    </w:pPr>
  </w:style>
  <w:style w:type="paragraph" w:styleId="Lgende">
    <w:name w:val="caption"/>
    <w:basedOn w:val="Normal"/>
    <w:next w:val="Normal"/>
    <w:uiPriority w:val="35"/>
    <w:semiHidden/>
    <w:unhideWhenUsed/>
    <w:qFormat/>
    <w:rsid w:val="001C56BB"/>
    <w:pPr>
      <w:spacing w:after="200" w:line="240" w:lineRule="auto"/>
    </w:pPr>
    <w:rPr>
      <w:i/>
      <w:iCs/>
      <w:color w:val="0E2841" w:themeColor="text2"/>
      <w:sz w:val="18"/>
      <w:szCs w:val="18"/>
    </w:rPr>
  </w:style>
  <w:style w:type="paragraph" w:styleId="Liste">
    <w:name w:val="List"/>
    <w:basedOn w:val="Normal"/>
    <w:uiPriority w:val="99"/>
    <w:semiHidden/>
    <w:unhideWhenUsed/>
    <w:rsid w:val="001C56BB"/>
    <w:pPr>
      <w:ind w:left="283" w:hanging="283"/>
      <w:contextualSpacing/>
    </w:pPr>
  </w:style>
  <w:style w:type="paragraph" w:styleId="Liste2">
    <w:name w:val="List 2"/>
    <w:basedOn w:val="Normal"/>
    <w:uiPriority w:val="99"/>
    <w:semiHidden/>
    <w:unhideWhenUsed/>
    <w:rsid w:val="001C56BB"/>
    <w:pPr>
      <w:ind w:left="566" w:hanging="283"/>
      <w:contextualSpacing/>
    </w:pPr>
  </w:style>
  <w:style w:type="paragraph" w:styleId="Liste3">
    <w:name w:val="List 3"/>
    <w:basedOn w:val="Normal"/>
    <w:uiPriority w:val="99"/>
    <w:semiHidden/>
    <w:unhideWhenUsed/>
    <w:rsid w:val="001C56BB"/>
    <w:pPr>
      <w:ind w:left="849" w:hanging="283"/>
      <w:contextualSpacing/>
    </w:pPr>
  </w:style>
  <w:style w:type="paragraph" w:styleId="Liste4">
    <w:name w:val="List 4"/>
    <w:basedOn w:val="Normal"/>
    <w:uiPriority w:val="99"/>
    <w:semiHidden/>
    <w:unhideWhenUsed/>
    <w:rsid w:val="001C56BB"/>
    <w:pPr>
      <w:ind w:left="1132" w:hanging="283"/>
      <w:contextualSpacing/>
    </w:pPr>
  </w:style>
  <w:style w:type="paragraph" w:styleId="Liste5">
    <w:name w:val="List 5"/>
    <w:basedOn w:val="Normal"/>
    <w:uiPriority w:val="99"/>
    <w:semiHidden/>
    <w:unhideWhenUsed/>
    <w:rsid w:val="001C56BB"/>
    <w:pPr>
      <w:ind w:left="1415" w:hanging="283"/>
      <w:contextualSpacing/>
    </w:pPr>
  </w:style>
  <w:style w:type="paragraph" w:styleId="Listenumros">
    <w:name w:val="List Number"/>
    <w:basedOn w:val="Normal"/>
    <w:uiPriority w:val="99"/>
    <w:semiHidden/>
    <w:unhideWhenUsed/>
    <w:rsid w:val="001C56BB"/>
    <w:pPr>
      <w:numPr>
        <w:numId w:val="10"/>
      </w:numPr>
      <w:contextualSpacing/>
    </w:pPr>
  </w:style>
  <w:style w:type="paragraph" w:styleId="Listenumros2">
    <w:name w:val="List Number 2"/>
    <w:basedOn w:val="Normal"/>
    <w:uiPriority w:val="99"/>
    <w:semiHidden/>
    <w:unhideWhenUsed/>
    <w:rsid w:val="001C56BB"/>
    <w:pPr>
      <w:numPr>
        <w:numId w:val="11"/>
      </w:numPr>
      <w:contextualSpacing/>
    </w:pPr>
  </w:style>
  <w:style w:type="paragraph" w:styleId="Listenumros3">
    <w:name w:val="List Number 3"/>
    <w:basedOn w:val="Normal"/>
    <w:uiPriority w:val="99"/>
    <w:semiHidden/>
    <w:unhideWhenUsed/>
    <w:rsid w:val="001C56BB"/>
    <w:pPr>
      <w:numPr>
        <w:numId w:val="12"/>
      </w:numPr>
      <w:contextualSpacing/>
    </w:pPr>
  </w:style>
  <w:style w:type="paragraph" w:styleId="Listenumros4">
    <w:name w:val="List Number 4"/>
    <w:basedOn w:val="Normal"/>
    <w:uiPriority w:val="99"/>
    <w:semiHidden/>
    <w:unhideWhenUsed/>
    <w:rsid w:val="001C56BB"/>
    <w:pPr>
      <w:numPr>
        <w:numId w:val="13"/>
      </w:numPr>
      <w:contextualSpacing/>
    </w:pPr>
  </w:style>
  <w:style w:type="paragraph" w:styleId="Listenumros5">
    <w:name w:val="List Number 5"/>
    <w:basedOn w:val="Normal"/>
    <w:uiPriority w:val="99"/>
    <w:semiHidden/>
    <w:unhideWhenUsed/>
    <w:rsid w:val="001C56BB"/>
    <w:pPr>
      <w:numPr>
        <w:numId w:val="14"/>
      </w:numPr>
      <w:contextualSpacing/>
    </w:pPr>
  </w:style>
  <w:style w:type="paragraph" w:styleId="Listepuces">
    <w:name w:val="List Bullet"/>
    <w:basedOn w:val="Normal"/>
    <w:uiPriority w:val="99"/>
    <w:semiHidden/>
    <w:unhideWhenUsed/>
    <w:rsid w:val="001C56BB"/>
    <w:pPr>
      <w:numPr>
        <w:numId w:val="15"/>
      </w:numPr>
      <w:contextualSpacing/>
    </w:pPr>
  </w:style>
  <w:style w:type="paragraph" w:styleId="Listepuces2">
    <w:name w:val="List Bullet 2"/>
    <w:basedOn w:val="Normal"/>
    <w:uiPriority w:val="99"/>
    <w:semiHidden/>
    <w:unhideWhenUsed/>
    <w:rsid w:val="001C56BB"/>
    <w:pPr>
      <w:numPr>
        <w:numId w:val="16"/>
      </w:numPr>
      <w:contextualSpacing/>
    </w:pPr>
  </w:style>
  <w:style w:type="paragraph" w:styleId="Listepuces3">
    <w:name w:val="List Bullet 3"/>
    <w:basedOn w:val="Normal"/>
    <w:uiPriority w:val="99"/>
    <w:semiHidden/>
    <w:unhideWhenUsed/>
    <w:rsid w:val="001C56BB"/>
    <w:pPr>
      <w:numPr>
        <w:numId w:val="17"/>
      </w:numPr>
      <w:contextualSpacing/>
    </w:pPr>
  </w:style>
  <w:style w:type="paragraph" w:styleId="Listepuces4">
    <w:name w:val="List Bullet 4"/>
    <w:basedOn w:val="Normal"/>
    <w:uiPriority w:val="99"/>
    <w:semiHidden/>
    <w:unhideWhenUsed/>
    <w:rsid w:val="001C56BB"/>
    <w:pPr>
      <w:numPr>
        <w:numId w:val="18"/>
      </w:numPr>
      <w:contextualSpacing/>
    </w:pPr>
  </w:style>
  <w:style w:type="paragraph" w:styleId="Listepuces5">
    <w:name w:val="List Bullet 5"/>
    <w:basedOn w:val="Normal"/>
    <w:uiPriority w:val="99"/>
    <w:semiHidden/>
    <w:unhideWhenUsed/>
    <w:rsid w:val="001C56BB"/>
    <w:pPr>
      <w:numPr>
        <w:numId w:val="19"/>
      </w:numPr>
      <w:contextualSpacing/>
    </w:pPr>
  </w:style>
  <w:style w:type="paragraph" w:styleId="Listecontinue">
    <w:name w:val="List Continue"/>
    <w:basedOn w:val="Normal"/>
    <w:uiPriority w:val="99"/>
    <w:semiHidden/>
    <w:unhideWhenUsed/>
    <w:rsid w:val="001C56BB"/>
    <w:pPr>
      <w:ind w:left="283"/>
      <w:contextualSpacing/>
    </w:pPr>
  </w:style>
  <w:style w:type="paragraph" w:styleId="Listecontinue2">
    <w:name w:val="List Continue 2"/>
    <w:basedOn w:val="Normal"/>
    <w:uiPriority w:val="99"/>
    <w:semiHidden/>
    <w:unhideWhenUsed/>
    <w:rsid w:val="001C56BB"/>
    <w:pPr>
      <w:ind w:left="566"/>
      <w:contextualSpacing/>
    </w:pPr>
  </w:style>
  <w:style w:type="paragraph" w:styleId="Listecontinue3">
    <w:name w:val="List Continue 3"/>
    <w:basedOn w:val="Normal"/>
    <w:uiPriority w:val="99"/>
    <w:semiHidden/>
    <w:unhideWhenUsed/>
    <w:rsid w:val="001C56BB"/>
    <w:pPr>
      <w:ind w:left="849"/>
      <w:contextualSpacing/>
    </w:pPr>
  </w:style>
  <w:style w:type="paragraph" w:styleId="Listecontinue4">
    <w:name w:val="List Continue 4"/>
    <w:basedOn w:val="Normal"/>
    <w:uiPriority w:val="99"/>
    <w:semiHidden/>
    <w:unhideWhenUsed/>
    <w:rsid w:val="001C56BB"/>
    <w:pPr>
      <w:ind w:left="1132"/>
      <w:contextualSpacing/>
    </w:pPr>
  </w:style>
  <w:style w:type="paragraph" w:styleId="Listecontinue5">
    <w:name w:val="List Continue 5"/>
    <w:basedOn w:val="Normal"/>
    <w:uiPriority w:val="99"/>
    <w:semiHidden/>
    <w:unhideWhenUsed/>
    <w:rsid w:val="001C56BB"/>
    <w:pPr>
      <w:ind w:left="1415"/>
      <w:contextualSpacing/>
    </w:pPr>
  </w:style>
  <w:style w:type="paragraph" w:styleId="Normalcentr">
    <w:name w:val="Block Text"/>
    <w:basedOn w:val="Normal"/>
    <w:uiPriority w:val="99"/>
    <w:semiHidden/>
    <w:unhideWhenUsed/>
    <w:rsid w:val="001C56B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Notedebasdepage">
    <w:name w:val="footnote text"/>
    <w:basedOn w:val="Normal"/>
    <w:link w:val="NotedebasdepageCar"/>
    <w:uiPriority w:val="99"/>
    <w:semiHidden/>
    <w:unhideWhenUsed/>
    <w:rsid w:val="001C56BB"/>
    <w:pPr>
      <w:spacing w:after="0" w:line="240" w:lineRule="auto"/>
    </w:pPr>
    <w:rPr>
      <w:sz w:val="20"/>
    </w:rPr>
  </w:style>
  <w:style w:type="character" w:customStyle="1" w:styleId="NotedebasdepageCar">
    <w:name w:val="Note de bas de page Car"/>
    <w:basedOn w:val="Policepardfaut"/>
    <w:link w:val="Notedebasdepage"/>
    <w:uiPriority w:val="99"/>
    <w:semiHidden/>
    <w:rsid w:val="001C56BB"/>
    <w:rPr>
      <w:rFonts w:ascii="Aptos" w:hAnsi="Aptos" w:cs="Aptos Light"/>
      <w:color w:val="000000"/>
      <w:kern w:val="0"/>
      <w:sz w:val="20"/>
      <w:szCs w:val="20"/>
    </w:rPr>
  </w:style>
  <w:style w:type="paragraph" w:styleId="Notedefin">
    <w:name w:val="endnote text"/>
    <w:basedOn w:val="Normal"/>
    <w:link w:val="NotedefinCar"/>
    <w:uiPriority w:val="99"/>
    <w:semiHidden/>
    <w:unhideWhenUsed/>
    <w:rsid w:val="001C56BB"/>
    <w:pPr>
      <w:spacing w:after="0" w:line="240" w:lineRule="auto"/>
    </w:pPr>
    <w:rPr>
      <w:sz w:val="20"/>
    </w:rPr>
  </w:style>
  <w:style w:type="character" w:customStyle="1" w:styleId="NotedefinCar">
    <w:name w:val="Note de fin Car"/>
    <w:basedOn w:val="Policepardfaut"/>
    <w:link w:val="Notedefin"/>
    <w:uiPriority w:val="99"/>
    <w:semiHidden/>
    <w:rsid w:val="001C56BB"/>
    <w:rPr>
      <w:rFonts w:ascii="Aptos" w:hAnsi="Aptos" w:cs="Aptos Light"/>
      <w:color w:val="000000"/>
      <w:kern w:val="0"/>
      <w:sz w:val="20"/>
      <w:szCs w:val="20"/>
    </w:rPr>
  </w:style>
  <w:style w:type="paragraph" w:styleId="Objetducommentaire">
    <w:name w:val="annotation subject"/>
    <w:basedOn w:val="Commentaire"/>
    <w:next w:val="Commentaire"/>
    <w:link w:val="ObjetducommentaireCar"/>
    <w:uiPriority w:val="99"/>
    <w:semiHidden/>
    <w:unhideWhenUsed/>
    <w:rsid w:val="001C56BB"/>
    <w:rPr>
      <w:b/>
      <w:bCs/>
    </w:rPr>
  </w:style>
  <w:style w:type="character" w:customStyle="1" w:styleId="ObjetducommentaireCar">
    <w:name w:val="Objet du commentaire Car"/>
    <w:basedOn w:val="CommentaireCar"/>
    <w:link w:val="Objetducommentaire"/>
    <w:uiPriority w:val="99"/>
    <w:semiHidden/>
    <w:rsid w:val="001C56BB"/>
    <w:rPr>
      <w:rFonts w:ascii="Aptos" w:hAnsi="Aptos" w:cs="Aptos Light"/>
      <w:b/>
      <w:bCs/>
      <w:color w:val="000000"/>
      <w:kern w:val="0"/>
      <w:sz w:val="20"/>
      <w:szCs w:val="20"/>
    </w:rPr>
  </w:style>
  <w:style w:type="paragraph" w:styleId="PrformatHTML">
    <w:name w:val="HTML Preformatted"/>
    <w:basedOn w:val="Normal"/>
    <w:link w:val="PrformatHTMLCar"/>
    <w:uiPriority w:val="99"/>
    <w:semiHidden/>
    <w:unhideWhenUsed/>
    <w:rsid w:val="001C56BB"/>
    <w:pPr>
      <w:spacing w:after="0" w:line="240" w:lineRule="auto"/>
    </w:pPr>
    <w:rPr>
      <w:rFonts w:ascii="Consolas" w:hAnsi="Consolas"/>
      <w:sz w:val="20"/>
    </w:rPr>
  </w:style>
  <w:style w:type="character" w:customStyle="1" w:styleId="PrformatHTMLCar">
    <w:name w:val="Préformaté HTML Car"/>
    <w:basedOn w:val="Policepardfaut"/>
    <w:link w:val="PrformatHTML"/>
    <w:uiPriority w:val="99"/>
    <w:semiHidden/>
    <w:rsid w:val="001C56BB"/>
    <w:rPr>
      <w:rFonts w:ascii="Consolas" w:hAnsi="Consolas" w:cs="Aptos Light"/>
      <w:color w:val="000000"/>
      <w:kern w:val="0"/>
      <w:sz w:val="20"/>
      <w:szCs w:val="20"/>
    </w:rPr>
  </w:style>
  <w:style w:type="paragraph" w:styleId="Retrait1religne">
    <w:name w:val="Body Text First Indent"/>
    <w:basedOn w:val="Corpsdetexte"/>
    <w:link w:val="Retrait1religneCar"/>
    <w:uiPriority w:val="99"/>
    <w:semiHidden/>
    <w:unhideWhenUsed/>
    <w:rsid w:val="001C56BB"/>
    <w:pPr>
      <w:ind w:firstLine="360"/>
    </w:pPr>
  </w:style>
  <w:style w:type="character" w:customStyle="1" w:styleId="Retrait1religneCar">
    <w:name w:val="Retrait 1re ligne Car"/>
    <w:basedOn w:val="CorpsdetexteCar"/>
    <w:link w:val="Retrait1religne"/>
    <w:uiPriority w:val="99"/>
    <w:semiHidden/>
    <w:rsid w:val="001C56BB"/>
    <w:rPr>
      <w:rFonts w:ascii="Aptos" w:hAnsi="Aptos" w:cs="Aptos Light"/>
      <w:color w:val="000000"/>
      <w:kern w:val="0"/>
      <w:szCs w:val="20"/>
    </w:rPr>
  </w:style>
  <w:style w:type="paragraph" w:styleId="Retraitcorpsdetexte">
    <w:name w:val="Body Text Indent"/>
    <w:basedOn w:val="Normal"/>
    <w:link w:val="RetraitcorpsdetexteCar"/>
    <w:uiPriority w:val="99"/>
    <w:semiHidden/>
    <w:unhideWhenUsed/>
    <w:rsid w:val="001C56BB"/>
    <w:pPr>
      <w:ind w:left="283"/>
    </w:pPr>
  </w:style>
  <w:style w:type="character" w:customStyle="1" w:styleId="RetraitcorpsdetexteCar">
    <w:name w:val="Retrait corps de texte Car"/>
    <w:basedOn w:val="Policepardfaut"/>
    <w:link w:val="Retraitcorpsdetexte"/>
    <w:uiPriority w:val="99"/>
    <w:semiHidden/>
    <w:rsid w:val="001C56BB"/>
    <w:rPr>
      <w:rFonts w:ascii="Aptos" w:hAnsi="Aptos" w:cs="Aptos Light"/>
      <w:color w:val="000000"/>
      <w:kern w:val="0"/>
      <w:szCs w:val="20"/>
    </w:rPr>
  </w:style>
  <w:style w:type="paragraph" w:styleId="Retraitcorpsdetexte2">
    <w:name w:val="Body Text Indent 2"/>
    <w:basedOn w:val="Normal"/>
    <w:link w:val="Retraitcorpsdetexte2Car"/>
    <w:uiPriority w:val="99"/>
    <w:semiHidden/>
    <w:unhideWhenUsed/>
    <w:rsid w:val="001C56BB"/>
    <w:pPr>
      <w:spacing w:line="480" w:lineRule="auto"/>
      <w:ind w:left="283"/>
    </w:pPr>
  </w:style>
  <w:style w:type="character" w:customStyle="1" w:styleId="Retraitcorpsdetexte2Car">
    <w:name w:val="Retrait corps de texte 2 Car"/>
    <w:basedOn w:val="Policepardfaut"/>
    <w:link w:val="Retraitcorpsdetexte2"/>
    <w:uiPriority w:val="99"/>
    <w:semiHidden/>
    <w:rsid w:val="001C56BB"/>
    <w:rPr>
      <w:rFonts w:ascii="Aptos" w:hAnsi="Aptos" w:cs="Aptos Light"/>
      <w:color w:val="000000"/>
      <w:kern w:val="0"/>
      <w:szCs w:val="20"/>
    </w:rPr>
  </w:style>
  <w:style w:type="paragraph" w:styleId="Retraitcorpsdetexte3">
    <w:name w:val="Body Text Indent 3"/>
    <w:basedOn w:val="Normal"/>
    <w:link w:val="Retraitcorpsdetexte3Car"/>
    <w:uiPriority w:val="99"/>
    <w:semiHidden/>
    <w:unhideWhenUsed/>
    <w:rsid w:val="001C56BB"/>
    <w:pPr>
      <w:ind w:left="283"/>
    </w:pPr>
    <w:rPr>
      <w:sz w:val="16"/>
      <w:szCs w:val="16"/>
    </w:rPr>
  </w:style>
  <w:style w:type="character" w:customStyle="1" w:styleId="Retraitcorpsdetexte3Car">
    <w:name w:val="Retrait corps de texte 3 Car"/>
    <w:basedOn w:val="Policepardfaut"/>
    <w:link w:val="Retraitcorpsdetexte3"/>
    <w:uiPriority w:val="99"/>
    <w:semiHidden/>
    <w:rsid w:val="001C56BB"/>
    <w:rPr>
      <w:rFonts w:ascii="Aptos" w:hAnsi="Aptos" w:cs="Aptos Light"/>
      <w:color w:val="000000"/>
      <w:kern w:val="0"/>
      <w:sz w:val="16"/>
      <w:szCs w:val="16"/>
    </w:rPr>
  </w:style>
  <w:style w:type="paragraph" w:styleId="Retraitcorpset1relig">
    <w:name w:val="Body Text First Indent 2"/>
    <w:basedOn w:val="Retraitcorpsdetexte"/>
    <w:link w:val="Retraitcorpset1religCar"/>
    <w:uiPriority w:val="99"/>
    <w:semiHidden/>
    <w:unhideWhenUsed/>
    <w:rsid w:val="001C56BB"/>
    <w:pPr>
      <w:ind w:left="360" w:firstLine="360"/>
    </w:pPr>
  </w:style>
  <w:style w:type="character" w:customStyle="1" w:styleId="Retraitcorpset1religCar">
    <w:name w:val="Retrait corps et 1re lig. Car"/>
    <w:basedOn w:val="RetraitcorpsdetexteCar"/>
    <w:link w:val="Retraitcorpset1relig"/>
    <w:uiPriority w:val="99"/>
    <w:semiHidden/>
    <w:rsid w:val="001C56BB"/>
    <w:rPr>
      <w:rFonts w:ascii="Aptos" w:hAnsi="Aptos" w:cs="Aptos Light"/>
      <w:color w:val="000000"/>
      <w:kern w:val="0"/>
      <w:szCs w:val="20"/>
    </w:rPr>
  </w:style>
  <w:style w:type="paragraph" w:styleId="Retraitnormal">
    <w:name w:val="Normal Indent"/>
    <w:basedOn w:val="Normal"/>
    <w:uiPriority w:val="99"/>
    <w:semiHidden/>
    <w:unhideWhenUsed/>
    <w:rsid w:val="001C56BB"/>
    <w:pPr>
      <w:ind w:left="708"/>
    </w:pPr>
  </w:style>
  <w:style w:type="paragraph" w:styleId="Salutations">
    <w:name w:val="Salutation"/>
    <w:basedOn w:val="Normal"/>
    <w:next w:val="Normal"/>
    <w:link w:val="SalutationsCar"/>
    <w:uiPriority w:val="99"/>
    <w:semiHidden/>
    <w:unhideWhenUsed/>
    <w:rsid w:val="001C56BB"/>
  </w:style>
  <w:style w:type="character" w:customStyle="1" w:styleId="SalutationsCar">
    <w:name w:val="Salutations Car"/>
    <w:basedOn w:val="Policepardfaut"/>
    <w:link w:val="Salutations"/>
    <w:uiPriority w:val="99"/>
    <w:semiHidden/>
    <w:rsid w:val="001C56BB"/>
    <w:rPr>
      <w:rFonts w:ascii="Aptos" w:hAnsi="Aptos" w:cs="Aptos Light"/>
      <w:color w:val="000000"/>
      <w:kern w:val="0"/>
      <w:szCs w:val="20"/>
    </w:rPr>
  </w:style>
  <w:style w:type="paragraph" w:styleId="Signature">
    <w:name w:val="Signature"/>
    <w:basedOn w:val="Normal"/>
    <w:link w:val="SignatureCar"/>
    <w:uiPriority w:val="99"/>
    <w:semiHidden/>
    <w:unhideWhenUsed/>
    <w:rsid w:val="001C56BB"/>
    <w:pPr>
      <w:spacing w:after="0" w:line="240" w:lineRule="auto"/>
      <w:ind w:left="4252"/>
    </w:pPr>
  </w:style>
  <w:style w:type="character" w:customStyle="1" w:styleId="SignatureCar">
    <w:name w:val="Signature Car"/>
    <w:basedOn w:val="Policepardfaut"/>
    <w:link w:val="Signature"/>
    <w:uiPriority w:val="99"/>
    <w:semiHidden/>
    <w:rsid w:val="001C56BB"/>
    <w:rPr>
      <w:rFonts w:ascii="Aptos" w:hAnsi="Aptos" w:cs="Aptos Light"/>
      <w:color w:val="000000"/>
      <w:kern w:val="0"/>
      <w:szCs w:val="20"/>
    </w:rPr>
  </w:style>
  <w:style w:type="paragraph" w:styleId="Signaturelectronique">
    <w:name w:val="E-mail Signature"/>
    <w:basedOn w:val="Normal"/>
    <w:link w:val="SignaturelectroniqueCar"/>
    <w:uiPriority w:val="99"/>
    <w:semiHidden/>
    <w:unhideWhenUsed/>
    <w:rsid w:val="001C56BB"/>
    <w:pPr>
      <w:spacing w:after="0" w:line="240" w:lineRule="auto"/>
    </w:pPr>
  </w:style>
  <w:style w:type="character" w:customStyle="1" w:styleId="SignaturelectroniqueCar">
    <w:name w:val="Signature électronique Car"/>
    <w:basedOn w:val="Policepardfaut"/>
    <w:link w:val="Signaturelectronique"/>
    <w:uiPriority w:val="99"/>
    <w:semiHidden/>
    <w:rsid w:val="001C56BB"/>
    <w:rPr>
      <w:rFonts w:ascii="Aptos" w:hAnsi="Aptos" w:cs="Aptos Light"/>
      <w:color w:val="000000"/>
      <w:kern w:val="0"/>
      <w:szCs w:val="20"/>
    </w:rPr>
  </w:style>
  <w:style w:type="paragraph" w:styleId="Tabledesillustrations">
    <w:name w:val="table of figures"/>
    <w:basedOn w:val="Normal"/>
    <w:next w:val="Normal"/>
    <w:uiPriority w:val="99"/>
    <w:semiHidden/>
    <w:unhideWhenUsed/>
    <w:rsid w:val="001C56BB"/>
    <w:pPr>
      <w:spacing w:after="0"/>
    </w:pPr>
  </w:style>
  <w:style w:type="paragraph" w:styleId="Tabledesrfrencesjuridiques">
    <w:name w:val="table of authorities"/>
    <w:basedOn w:val="Normal"/>
    <w:next w:val="Normal"/>
    <w:uiPriority w:val="99"/>
    <w:semiHidden/>
    <w:unhideWhenUsed/>
    <w:rsid w:val="001C56BB"/>
    <w:pPr>
      <w:spacing w:after="0"/>
      <w:ind w:left="220" w:hanging="220"/>
    </w:pPr>
  </w:style>
  <w:style w:type="paragraph" w:styleId="Textebrut">
    <w:name w:val="Plain Text"/>
    <w:basedOn w:val="Normal"/>
    <w:link w:val="TextebrutCar"/>
    <w:uiPriority w:val="99"/>
    <w:semiHidden/>
    <w:unhideWhenUsed/>
    <w:rsid w:val="001C56BB"/>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1C56BB"/>
    <w:rPr>
      <w:rFonts w:ascii="Consolas" w:hAnsi="Consolas" w:cs="Aptos Light"/>
      <w:color w:val="000000"/>
      <w:kern w:val="0"/>
      <w:sz w:val="21"/>
      <w:szCs w:val="21"/>
    </w:rPr>
  </w:style>
  <w:style w:type="paragraph" w:styleId="Textedebulles">
    <w:name w:val="Balloon Text"/>
    <w:basedOn w:val="Normal"/>
    <w:link w:val="TextedebullesCar"/>
    <w:uiPriority w:val="99"/>
    <w:semiHidden/>
    <w:unhideWhenUsed/>
    <w:rsid w:val="001C56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56BB"/>
    <w:rPr>
      <w:rFonts w:ascii="Segoe UI" w:hAnsi="Segoe UI" w:cs="Segoe UI"/>
      <w:color w:val="000000"/>
      <w:kern w:val="0"/>
      <w:sz w:val="18"/>
      <w:szCs w:val="18"/>
    </w:rPr>
  </w:style>
  <w:style w:type="paragraph" w:styleId="Textedemacro">
    <w:name w:val="macro"/>
    <w:link w:val="TextedemacroCar"/>
    <w:uiPriority w:val="99"/>
    <w:semiHidden/>
    <w:unhideWhenUsed/>
    <w:rsid w:val="001C56BB"/>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adjustRightInd w:val="0"/>
      <w:spacing w:after="0" w:line="320" w:lineRule="atLeast"/>
      <w:textAlignment w:val="center"/>
    </w:pPr>
    <w:rPr>
      <w:rFonts w:ascii="Consolas" w:hAnsi="Consolas" w:cs="Aptos Light"/>
      <w:color w:val="000000"/>
      <w:kern w:val="0"/>
      <w:sz w:val="20"/>
      <w:szCs w:val="20"/>
    </w:rPr>
  </w:style>
  <w:style w:type="character" w:customStyle="1" w:styleId="TextedemacroCar">
    <w:name w:val="Texte de macro Car"/>
    <w:basedOn w:val="Policepardfaut"/>
    <w:link w:val="Textedemacro"/>
    <w:uiPriority w:val="99"/>
    <w:semiHidden/>
    <w:rsid w:val="001C56BB"/>
    <w:rPr>
      <w:rFonts w:ascii="Consolas" w:hAnsi="Consolas" w:cs="Aptos Light"/>
      <w:color w:val="000000"/>
      <w:kern w:val="0"/>
      <w:sz w:val="20"/>
      <w:szCs w:val="20"/>
    </w:rPr>
  </w:style>
  <w:style w:type="paragraph" w:styleId="Titredenote">
    <w:name w:val="Note Heading"/>
    <w:basedOn w:val="Normal"/>
    <w:next w:val="Normal"/>
    <w:link w:val="TitredenoteCar"/>
    <w:uiPriority w:val="99"/>
    <w:semiHidden/>
    <w:unhideWhenUsed/>
    <w:rsid w:val="001C56BB"/>
    <w:pPr>
      <w:spacing w:after="0" w:line="240" w:lineRule="auto"/>
    </w:pPr>
  </w:style>
  <w:style w:type="character" w:customStyle="1" w:styleId="TitredenoteCar">
    <w:name w:val="Titre de note Car"/>
    <w:basedOn w:val="Policepardfaut"/>
    <w:link w:val="Titredenote"/>
    <w:uiPriority w:val="99"/>
    <w:semiHidden/>
    <w:rsid w:val="001C56BB"/>
    <w:rPr>
      <w:rFonts w:ascii="Aptos" w:hAnsi="Aptos" w:cs="Aptos Light"/>
      <w:color w:val="000000"/>
      <w:kern w:val="0"/>
      <w:szCs w:val="20"/>
    </w:rPr>
  </w:style>
  <w:style w:type="paragraph" w:styleId="Titreindex">
    <w:name w:val="index heading"/>
    <w:basedOn w:val="Normal"/>
    <w:next w:val="Index1"/>
    <w:uiPriority w:val="99"/>
    <w:semiHidden/>
    <w:unhideWhenUsed/>
    <w:rsid w:val="001C56BB"/>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1C56BB"/>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1C56BB"/>
    <w:pPr>
      <w:spacing w:after="100"/>
    </w:pPr>
  </w:style>
  <w:style w:type="paragraph" w:styleId="TM2">
    <w:name w:val="toc 2"/>
    <w:basedOn w:val="Normal"/>
    <w:next w:val="Normal"/>
    <w:autoRedefine/>
    <w:uiPriority w:val="39"/>
    <w:semiHidden/>
    <w:unhideWhenUsed/>
    <w:rsid w:val="001C56BB"/>
    <w:pPr>
      <w:spacing w:after="100"/>
      <w:ind w:left="220"/>
    </w:pPr>
  </w:style>
  <w:style w:type="paragraph" w:styleId="TM3">
    <w:name w:val="toc 3"/>
    <w:basedOn w:val="Normal"/>
    <w:next w:val="Normal"/>
    <w:autoRedefine/>
    <w:uiPriority w:val="39"/>
    <w:semiHidden/>
    <w:unhideWhenUsed/>
    <w:rsid w:val="001C56BB"/>
    <w:pPr>
      <w:spacing w:after="100"/>
      <w:ind w:left="440"/>
    </w:pPr>
  </w:style>
  <w:style w:type="paragraph" w:styleId="TM4">
    <w:name w:val="toc 4"/>
    <w:basedOn w:val="Normal"/>
    <w:next w:val="Normal"/>
    <w:autoRedefine/>
    <w:uiPriority w:val="39"/>
    <w:semiHidden/>
    <w:unhideWhenUsed/>
    <w:rsid w:val="001C56BB"/>
    <w:pPr>
      <w:spacing w:after="100"/>
      <w:ind w:left="660"/>
    </w:pPr>
  </w:style>
  <w:style w:type="paragraph" w:styleId="TM5">
    <w:name w:val="toc 5"/>
    <w:basedOn w:val="Normal"/>
    <w:next w:val="Normal"/>
    <w:autoRedefine/>
    <w:uiPriority w:val="39"/>
    <w:semiHidden/>
    <w:unhideWhenUsed/>
    <w:rsid w:val="001C56BB"/>
    <w:pPr>
      <w:spacing w:after="100"/>
      <w:ind w:left="880"/>
    </w:pPr>
  </w:style>
  <w:style w:type="paragraph" w:styleId="TM6">
    <w:name w:val="toc 6"/>
    <w:basedOn w:val="Normal"/>
    <w:next w:val="Normal"/>
    <w:autoRedefine/>
    <w:uiPriority w:val="39"/>
    <w:semiHidden/>
    <w:unhideWhenUsed/>
    <w:rsid w:val="001C56BB"/>
    <w:pPr>
      <w:spacing w:after="100"/>
      <w:ind w:left="1100"/>
    </w:pPr>
  </w:style>
  <w:style w:type="paragraph" w:styleId="TM7">
    <w:name w:val="toc 7"/>
    <w:basedOn w:val="Normal"/>
    <w:next w:val="Normal"/>
    <w:autoRedefine/>
    <w:uiPriority w:val="39"/>
    <w:semiHidden/>
    <w:unhideWhenUsed/>
    <w:rsid w:val="001C56BB"/>
    <w:pPr>
      <w:spacing w:after="100"/>
      <w:ind w:left="1320"/>
    </w:pPr>
  </w:style>
  <w:style w:type="paragraph" w:styleId="TM8">
    <w:name w:val="toc 8"/>
    <w:basedOn w:val="Normal"/>
    <w:next w:val="Normal"/>
    <w:autoRedefine/>
    <w:uiPriority w:val="39"/>
    <w:semiHidden/>
    <w:unhideWhenUsed/>
    <w:rsid w:val="001C56BB"/>
    <w:pPr>
      <w:spacing w:after="100"/>
      <w:ind w:left="1540"/>
    </w:pPr>
  </w:style>
  <w:style w:type="paragraph" w:styleId="TM9">
    <w:name w:val="toc 9"/>
    <w:basedOn w:val="Normal"/>
    <w:next w:val="Normal"/>
    <w:autoRedefine/>
    <w:uiPriority w:val="39"/>
    <w:semiHidden/>
    <w:unhideWhenUsed/>
    <w:rsid w:val="001C56BB"/>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525">
      <w:bodyDiv w:val="1"/>
      <w:marLeft w:val="0"/>
      <w:marRight w:val="0"/>
      <w:marTop w:val="0"/>
      <w:marBottom w:val="0"/>
      <w:divBdr>
        <w:top w:val="none" w:sz="0" w:space="0" w:color="auto"/>
        <w:left w:val="none" w:sz="0" w:space="0" w:color="auto"/>
        <w:bottom w:val="none" w:sz="0" w:space="0" w:color="auto"/>
        <w:right w:val="none" w:sz="0" w:space="0" w:color="auto"/>
      </w:divBdr>
    </w:div>
    <w:div w:id="328946048">
      <w:bodyDiv w:val="1"/>
      <w:marLeft w:val="0"/>
      <w:marRight w:val="0"/>
      <w:marTop w:val="0"/>
      <w:marBottom w:val="0"/>
      <w:divBdr>
        <w:top w:val="none" w:sz="0" w:space="0" w:color="auto"/>
        <w:left w:val="none" w:sz="0" w:space="0" w:color="auto"/>
        <w:bottom w:val="none" w:sz="0" w:space="0" w:color="auto"/>
        <w:right w:val="none" w:sz="0" w:space="0" w:color="auto"/>
      </w:divBdr>
    </w:div>
    <w:div w:id="452670545">
      <w:bodyDiv w:val="1"/>
      <w:marLeft w:val="0"/>
      <w:marRight w:val="0"/>
      <w:marTop w:val="0"/>
      <w:marBottom w:val="0"/>
      <w:divBdr>
        <w:top w:val="none" w:sz="0" w:space="0" w:color="auto"/>
        <w:left w:val="none" w:sz="0" w:space="0" w:color="auto"/>
        <w:bottom w:val="none" w:sz="0" w:space="0" w:color="auto"/>
        <w:right w:val="none" w:sz="0" w:space="0" w:color="auto"/>
      </w:divBdr>
    </w:div>
    <w:div w:id="484443451">
      <w:bodyDiv w:val="1"/>
      <w:marLeft w:val="0"/>
      <w:marRight w:val="0"/>
      <w:marTop w:val="0"/>
      <w:marBottom w:val="0"/>
      <w:divBdr>
        <w:top w:val="none" w:sz="0" w:space="0" w:color="auto"/>
        <w:left w:val="none" w:sz="0" w:space="0" w:color="auto"/>
        <w:bottom w:val="none" w:sz="0" w:space="0" w:color="auto"/>
        <w:right w:val="none" w:sz="0" w:space="0" w:color="auto"/>
      </w:divBdr>
    </w:div>
    <w:div w:id="1705785698">
      <w:bodyDiv w:val="1"/>
      <w:marLeft w:val="0"/>
      <w:marRight w:val="0"/>
      <w:marTop w:val="0"/>
      <w:marBottom w:val="0"/>
      <w:divBdr>
        <w:top w:val="none" w:sz="0" w:space="0" w:color="auto"/>
        <w:left w:val="none" w:sz="0" w:space="0" w:color="auto"/>
        <w:bottom w:val="none" w:sz="0" w:space="0" w:color="auto"/>
        <w:right w:val="none" w:sz="0" w:space="0" w:color="auto"/>
      </w:divBdr>
    </w:div>
    <w:div w:id="1836148953">
      <w:bodyDiv w:val="1"/>
      <w:marLeft w:val="0"/>
      <w:marRight w:val="0"/>
      <w:marTop w:val="0"/>
      <w:marBottom w:val="0"/>
      <w:divBdr>
        <w:top w:val="none" w:sz="0" w:space="0" w:color="auto"/>
        <w:left w:val="none" w:sz="0" w:space="0" w:color="auto"/>
        <w:bottom w:val="none" w:sz="0" w:space="0" w:color="auto"/>
        <w:right w:val="none" w:sz="0" w:space="0" w:color="auto"/>
      </w:divBdr>
    </w:div>
    <w:div w:id="19498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 TargetMode="External"/><Relationship Id="rId18" Type="http://schemas.openxmlformats.org/officeDocument/2006/relationships/hyperlink" Target="https://www.legisquebec.gouv.qc.ca/fr/document/lc/p-34.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legisquebec.gouv.qc.ca/fr/document/lc/P-34.1?langCont=fr" TargetMode="External"/><Relationship Id="rId17" Type="http://schemas.openxmlformats.org/officeDocument/2006/relationships/hyperlink" Target="https://www.legisquebec.gouv.qc.ca/fr/document/lc/S-4.2?&amp;cibl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quebec.gouv.qc.ca/fr/document/lc/G-1.021?&amp;cib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quebec.gouv.qc.ca/fr/document/lc/p-34.1"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legisquebec.gouv.qc.ca/fr/document/lc/G-1.02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quebec.gouv.qc.ca/fr/document/lc/P-34.1"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Publications" ma:contentTypeID="0x0101005B31C1E327F24A4395DD83803DF5CBECC20099919CE2F4AC0447A66C2705E1F8CB8F" ma:contentTypeVersion="10" ma:contentTypeDescription="" ma:contentTypeScope="" ma:versionID="a0b951ee5aae52e1d9869a851bf31793">
  <xsd:schema xmlns:xsd="http://www.w3.org/2001/XMLSchema" xmlns:xs="http://www.w3.org/2001/XMLSchema" xmlns:p="http://schemas.microsoft.com/office/2006/metadata/properties" xmlns:ns2="3cc706f8-daeb-4c57-a93c-fdf45da762a7" targetNamespace="http://schemas.microsoft.com/office/2006/metadata/properties" ma:root="true" ma:fieldsID="53a2b0b95aca4a07a4ea4f44f812eab5"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05540 Publications</TermName>
          <TermId xmlns="http://schemas.microsoft.com/office/infopath/2007/PartnerControls">827bc47f-7d09-4c7e-a290-0638818232c6</TermId>
        </TermInfo>
      </Terms>
    </if89c33f4f2c46ec9c8e5a9ac9138037>
    <TaxCatchAll xmlns="3cc706f8-daeb-4c57-a93c-fdf45da762a7">
      <Value>2077</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b66c5a5-9349-45f3-a35d-93d4de43bb68" ContentTypeId="0x0101005B31C1E327F24A4395DD83803DF5CBECC2" PreviousValue="false"/>
</file>

<file path=customXml/itemProps1.xml><?xml version="1.0" encoding="utf-8"?>
<ds:datastoreItem xmlns:ds="http://schemas.openxmlformats.org/officeDocument/2006/customXml" ds:itemID="{275B8689-39B5-49B7-9BA8-CBAF4198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customXml/itemProps3.xml><?xml version="1.0" encoding="utf-8"?>
<ds:datastoreItem xmlns:ds="http://schemas.openxmlformats.org/officeDocument/2006/customXml" ds:itemID="{3030352C-C84C-4D98-9E4E-333EAF30ADB1}">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cc706f8-daeb-4c57-a93c-fdf45da762a7"/>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DAA5B99-BD33-4EA3-8A41-004C44A72519}">
  <ds:schemaRefs>
    <ds:schemaRef ds:uri="http://schemas.microsoft.com/sharepoint/v3/contenttype/forms"/>
  </ds:schemaRefs>
</ds:datastoreItem>
</file>

<file path=customXml/itemProps5.xml><?xml version="1.0" encoding="utf-8"?>
<ds:datastoreItem xmlns:ds="http://schemas.openxmlformats.org/officeDocument/2006/customXml" ds:itemID="{7E586829-C757-4439-AF17-74ADDF4882E7}">
  <ds:schemaRefs>
    <ds:schemaRef ds:uri="Microsoft.SharePoint.Taxonomy.ContentTypeSync"/>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2185</Words>
  <Characters>11499</Characters>
  <Application>Microsoft Office Word</Application>
  <DocSecurity>8</DocSecurity>
  <Lines>244</Lines>
  <Paragraphs>106</Paragraphs>
  <ScaleCrop>false</ScaleCrop>
  <HeadingPairs>
    <vt:vector size="2" baseType="variant">
      <vt:variant>
        <vt:lpstr>Titre</vt:lpstr>
      </vt:variant>
      <vt:variant>
        <vt:i4>1</vt:i4>
      </vt:variant>
    </vt:vector>
  </HeadingPairs>
  <TitlesOfParts>
    <vt:vector size="1" baseType="lpstr">
      <vt:lpstr>Rapport | Enquête systémique en protection des droits de la jeunesse – Région de Laval (juin 2025)</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 Enquête systémique en protection des droits de la jeunesse – Région de Laval (juin 2025)</dc:title>
  <dc:creator>Commission des droits de la personne et des droits de la jeunesse</dc:creator>
  <cp:keywords>Lésion de droits; Hébergement; Isolement; Loi sur la protectin de la jeunesse; LPJ; Direction de la protection de la jeunesse; SPJ; Enquête; Jeunes</cp:keywords>
  <cp:lastModifiedBy>Sophie Ambrosi</cp:lastModifiedBy>
  <cp:revision>11</cp:revision>
  <cp:lastPrinted>2025-10-01T15:59:00Z</cp:lastPrinted>
  <dcterms:created xsi:type="dcterms:W3CDTF">2025-10-01T15:56:00Z</dcterms:created>
  <dcterms:modified xsi:type="dcterms:W3CDTF">2025-10-02T10:16:00Z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0x0101005B31C1E327F24A4395DD83803DF5CBECC100008FF0FC23E3FE48BD24CD9549EFFD2A</vt:lpwstr>
  </property>
  <property fmtid="{D5CDD505-2E9C-101B-9397-08002B2CF9AE}" pid="4" name="TypeDocument">
    <vt:lpwstr/>
  </property>
  <property fmtid="{D5CDD505-2E9C-101B-9397-08002B2CF9AE}" pid="5" name="lcf76f155ced4ddcb4097134ff3c332f">
    <vt:lpwstr/>
  </property>
  <property fmtid="{D5CDD505-2E9C-101B-9397-08002B2CF9AE}" pid="6" name="HUBClassification">
    <vt:lpwstr>676</vt:lpwstr>
  </property>
  <property fmtid="{D5CDD505-2E9C-101B-9397-08002B2CF9AE}" pid="7" name="Support">
    <vt:lpwstr/>
  </property>
  <property fmtid="{D5CDD505-2E9C-101B-9397-08002B2CF9AE}" pid="8" name="e9ece69abe164a1095a5fd7a129dbff3">
    <vt:lpwstr/>
  </property>
</Properties>
</file>